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DBD5" w14:textId="3C41518F" w:rsidR="00D956DB" w:rsidRDefault="00D956DB" w:rsidP="00BF327F"/>
    <w:p w14:paraId="0C1636C6" w14:textId="5F5D53EE" w:rsidR="00F90A0C" w:rsidRDefault="00F90A0C" w:rsidP="00BF327F"/>
    <w:p w14:paraId="4DB56ADB" w14:textId="018591CA" w:rsidR="00915B2D" w:rsidRDefault="00915B2D" w:rsidP="002133F3">
      <w:pPr>
        <w:tabs>
          <w:tab w:val="left" w:pos="8055"/>
        </w:tabs>
        <w:rPr>
          <w:rFonts w:ascii="Arial" w:hAnsi="Arial" w:cs="Arial"/>
          <w:color w:val="FF0000"/>
          <w:sz w:val="20"/>
          <w:szCs w:val="20"/>
          <w:lang w:val="es-AR"/>
        </w:rPr>
      </w:pPr>
    </w:p>
    <w:p w14:paraId="14FB87A6" w14:textId="3835E6F5" w:rsidR="00F90A0C" w:rsidRPr="008B2C1F" w:rsidRDefault="00F90A0C" w:rsidP="002133F3">
      <w:pPr>
        <w:tabs>
          <w:tab w:val="left" w:pos="8055"/>
        </w:tabs>
        <w:rPr>
          <w:rFonts w:ascii="Arial" w:hAnsi="Arial" w:cs="Arial"/>
          <w:b/>
          <w:color w:val="FF0000"/>
          <w:sz w:val="20"/>
          <w:szCs w:val="20"/>
          <w:lang w:val="es-AR"/>
        </w:rPr>
      </w:pPr>
    </w:p>
    <w:p w14:paraId="3E60D1DC" w14:textId="1FF1D56E" w:rsidR="008B2C1F" w:rsidRPr="00416B3C" w:rsidRDefault="002B0E52" w:rsidP="008D4099">
      <w:pPr>
        <w:jc w:val="center"/>
        <w:rPr>
          <w:rFonts w:ascii="Arial" w:hAnsi="Arial" w:cs="Arial"/>
          <w:b/>
          <w:bCs/>
          <w:color w:val="595959" w:themeColor="text1" w:themeTint="A6"/>
          <w:sz w:val="28"/>
          <w:szCs w:val="20"/>
          <w:lang w:val="es-ES"/>
        </w:rPr>
      </w:pPr>
      <w:r w:rsidRPr="00416B3C">
        <w:rPr>
          <w:rFonts w:ascii="Arial" w:hAnsi="Arial" w:cs="Arial"/>
          <w:b/>
          <w:bCs/>
          <w:color w:val="595959" w:themeColor="text1" w:themeTint="A6"/>
          <w:sz w:val="28"/>
          <w:szCs w:val="20"/>
          <w:lang w:val="es-ES"/>
        </w:rPr>
        <w:t xml:space="preserve">TAILANDIA, </w:t>
      </w:r>
      <w:r w:rsidR="008B2C1F" w:rsidRPr="00416B3C">
        <w:rPr>
          <w:rFonts w:ascii="Arial" w:hAnsi="Arial" w:cs="Arial"/>
          <w:b/>
          <w:bCs/>
          <w:color w:val="595959" w:themeColor="text1" w:themeTint="A6"/>
          <w:sz w:val="28"/>
          <w:szCs w:val="20"/>
          <w:lang w:val="es-ES"/>
        </w:rPr>
        <w:t>VIETNAM</w:t>
      </w:r>
      <w:r w:rsidRPr="00416B3C">
        <w:rPr>
          <w:rFonts w:ascii="Arial" w:hAnsi="Arial" w:cs="Arial"/>
          <w:b/>
          <w:bCs/>
          <w:color w:val="595959" w:themeColor="text1" w:themeTint="A6"/>
          <w:sz w:val="28"/>
          <w:szCs w:val="20"/>
          <w:lang w:val="es-ES"/>
        </w:rPr>
        <w:t xml:space="preserve"> Y </w:t>
      </w:r>
      <w:r w:rsidR="008B2C1F" w:rsidRPr="00416B3C">
        <w:rPr>
          <w:rFonts w:ascii="Arial" w:hAnsi="Arial" w:cs="Arial"/>
          <w:b/>
          <w:bCs/>
          <w:color w:val="595959" w:themeColor="text1" w:themeTint="A6"/>
          <w:sz w:val="28"/>
          <w:szCs w:val="20"/>
          <w:lang w:val="es-ES"/>
        </w:rPr>
        <w:t>CAMBOYA</w:t>
      </w:r>
    </w:p>
    <w:p w14:paraId="60A4C571" w14:textId="2C377A1C" w:rsidR="008B2C1F" w:rsidRPr="00416B3C" w:rsidRDefault="008B2C1F" w:rsidP="008D4099">
      <w:pPr>
        <w:jc w:val="center"/>
        <w:rPr>
          <w:rFonts w:ascii="Arial" w:hAnsi="Arial" w:cs="Arial"/>
          <w:bCs/>
          <w:color w:val="595959" w:themeColor="text1" w:themeTint="A6"/>
          <w:sz w:val="28"/>
          <w:szCs w:val="20"/>
          <w:lang w:val="es-ES"/>
        </w:rPr>
      </w:pPr>
      <w:r w:rsidRPr="00416B3C">
        <w:rPr>
          <w:rFonts w:ascii="Arial" w:hAnsi="Arial" w:cs="Arial"/>
          <w:bCs/>
          <w:color w:val="595959" w:themeColor="text1" w:themeTint="A6"/>
          <w:sz w:val="28"/>
          <w:szCs w:val="20"/>
          <w:lang w:val="es-ES"/>
        </w:rPr>
        <w:t>12 Noches / 13 Días</w:t>
      </w:r>
    </w:p>
    <w:p w14:paraId="675459E3" w14:textId="77777777" w:rsidR="008B2C1F" w:rsidRPr="00416B3C" w:rsidRDefault="008B2C1F" w:rsidP="008D4099">
      <w:pPr>
        <w:jc w:val="center"/>
        <w:rPr>
          <w:rFonts w:ascii="Arial" w:hAnsi="Arial" w:cs="Arial"/>
          <w:b/>
          <w:bCs/>
          <w:color w:val="595959" w:themeColor="text1" w:themeTint="A6"/>
          <w:sz w:val="28"/>
          <w:szCs w:val="20"/>
          <w:lang w:val="es-ES"/>
        </w:rPr>
      </w:pPr>
    </w:p>
    <w:p w14:paraId="362C0D91" w14:textId="32D855FD" w:rsidR="00065A8F" w:rsidRDefault="008B2C1F" w:rsidP="00065A8F">
      <w:pPr>
        <w:jc w:val="center"/>
        <w:rPr>
          <w:rFonts w:ascii="Calibri" w:hAnsi="Calibri"/>
          <w:bCs/>
          <w:sz w:val="28"/>
          <w:szCs w:val="28"/>
          <w:lang w:val="en-US"/>
        </w:rPr>
      </w:pPr>
      <w:r w:rsidRPr="008B2C1F">
        <w:rPr>
          <w:rFonts w:ascii="Arial" w:hAnsi="Arial" w:cs="Arial"/>
          <w:bCs/>
          <w:color w:val="595959" w:themeColor="text1" w:themeTint="A6"/>
          <w:sz w:val="20"/>
          <w:szCs w:val="20"/>
          <w:lang w:val="en-US"/>
        </w:rPr>
        <w:t>(BANGKOK – CHIAN RAI – CHIAN MAI – HANOI – HALONG – HOI AN – SIEM REAP)</w:t>
      </w:r>
      <w:r w:rsidR="008D4099" w:rsidRPr="008B2C1F">
        <w:rPr>
          <w:rFonts w:ascii="Arial" w:hAnsi="Arial" w:cs="Arial"/>
          <w:bCs/>
          <w:color w:val="595959" w:themeColor="text1" w:themeTint="A6"/>
          <w:sz w:val="28"/>
          <w:szCs w:val="20"/>
          <w:lang w:val="en-US"/>
        </w:rPr>
        <w:br/>
      </w:r>
    </w:p>
    <w:p w14:paraId="531141D3" w14:textId="714110B8" w:rsidR="00065A8F" w:rsidRDefault="00065A8F" w:rsidP="006466B7">
      <w:pPr>
        <w:jc w:val="right"/>
        <w:rPr>
          <w:rFonts w:ascii="Calibri" w:hAnsi="Calibri"/>
          <w:bCs/>
          <w:sz w:val="28"/>
          <w:szCs w:val="28"/>
          <w:lang w:val="en-US"/>
        </w:rPr>
      </w:pPr>
      <w:r w:rsidRPr="00065A8F">
        <w:rPr>
          <w:noProof/>
          <w:lang w:val="es-ES" w:eastAsia="es-ES"/>
        </w:rPr>
        <w:drawing>
          <wp:anchor distT="0" distB="0" distL="114300" distR="114300" simplePos="0" relativeHeight="251686912" behindDoc="0" locked="0" layoutInCell="1" allowOverlap="1" wp14:anchorId="3655C2C9" wp14:editId="2FB9CC31">
            <wp:simplePos x="0" y="0"/>
            <wp:positionH relativeFrom="column">
              <wp:posOffset>3917950</wp:posOffset>
            </wp:positionH>
            <wp:positionV relativeFrom="paragraph">
              <wp:posOffset>102870</wp:posOffset>
            </wp:positionV>
            <wp:extent cx="2159923" cy="1495425"/>
            <wp:effectExtent l="0" t="0" r="0" b="0"/>
            <wp:wrapNone/>
            <wp:docPr id="248834" name="Picture 2" descr="http://www.viajaryviajar.com/guias-de-viaje/wp-content/uploads/2014/06/Cambodia-Bayon-Stone-Faces-Siem-R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834" name="Picture 2" descr="http://www.viajaryviajar.com/guias-de-viaje/wp-content/uploads/2014/06/Cambodia-Bayon-Stone-Faces-Siem-Reap.jpg"/>
                    <pic:cNvPicPr>
                      <a:picLocks noChangeAspect="1" noChangeArrowheads="1"/>
                    </pic:cNvPicPr>
                  </pic:nvPicPr>
                  <pic:blipFill>
                    <a:blip r:embed="rId8" cstate="print">
                      <a:extLst>
                        <a:ext uri="{28A0092B-C50C-407E-A947-70E740481C1C}">
                          <a14:useLocalDpi xmlns:a14="http://schemas.microsoft.com/office/drawing/2010/main" val="0"/>
                        </a:ext>
                      </a:extLst>
                    </a:blip>
                    <a:srcRect l="12201"/>
                    <a:stretch>
                      <a:fillRect/>
                    </a:stretch>
                  </pic:blipFill>
                  <pic:spPr bwMode="auto">
                    <a:xfrm>
                      <a:off x="0" y="0"/>
                      <a:ext cx="2159923" cy="1495425"/>
                    </a:xfrm>
                    <a:prstGeom prst="rect">
                      <a:avLst/>
                    </a:prstGeom>
                    <a:noFill/>
                  </pic:spPr>
                </pic:pic>
              </a:graphicData>
            </a:graphic>
            <wp14:sizeRelH relativeFrom="margin">
              <wp14:pctWidth>0</wp14:pctWidth>
            </wp14:sizeRelH>
            <wp14:sizeRelV relativeFrom="margin">
              <wp14:pctHeight>0</wp14:pctHeight>
            </wp14:sizeRelV>
          </wp:anchor>
        </w:drawing>
      </w:r>
      <w:r w:rsidRPr="00065A8F">
        <w:rPr>
          <w:rFonts w:ascii="Calibri" w:hAnsi="Calibri"/>
          <w:bCs/>
          <w:noProof/>
          <w:sz w:val="28"/>
          <w:szCs w:val="28"/>
          <w:lang w:val="es-ES" w:eastAsia="es-ES"/>
        </w:rPr>
        <w:drawing>
          <wp:anchor distT="0" distB="0" distL="114300" distR="114300" simplePos="0" relativeHeight="251685888" behindDoc="0" locked="0" layoutInCell="1" allowOverlap="1" wp14:anchorId="76BED0C7" wp14:editId="682B4A3E">
            <wp:simplePos x="0" y="0"/>
            <wp:positionH relativeFrom="column">
              <wp:posOffset>1659890</wp:posOffset>
            </wp:positionH>
            <wp:positionV relativeFrom="paragraph">
              <wp:posOffset>99695</wp:posOffset>
            </wp:positionV>
            <wp:extent cx="2164509" cy="1498600"/>
            <wp:effectExtent l="0" t="0" r="7620" b="6350"/>
            <wp:wrapNone/>
            <wp:docPr id="249858" name="Picture 2" descr="http://img.felicesvacaciones.es/2016/03/16/vietnam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858" name="Picture 2" descr="http://img.felicesvacaciones.es/2016/03/16/vietnam_01.jpg"/>
                    <pic:cNvPicPr>
                      <a:picLocks noChangeAspect="1" noChangeArrowheads="1"/>
                    </pic:cNvPicPr>
                  </pic:nvPicPr>
                  <pic:blipFill>
                    <a:blip r:embed="rId9" cstate="print">
                      <a:extLst>
                        <a:ext uri="{28A0092B-C50C-407E-A947-70E740481C1C}">
                          <a14:useLocalDpi xmlns:a14="http://schemas.microsoft.com/office/drawing/2010/main" val="0"/>
                        </a:ext>
                      </a:extLst>
                    </a:blip>
                    <a:srcRect l="16095" r="2622"/>
                    <a:stretch>
                      <a:fillRect/>
                    </a:stretch>
                  </pic:blipFill>
                  <pic:spPr bwMode="auto">
                    <a:xfrm>
                      <a:off x="0" y="0"/>
                      <a:ext cx="2164509" cy="1498600"/>
                    </a:xfrm>
                    <a:prstGeom prst="rect">
                      <a:avLst/>
                    </a:prstGeom>
                    <a:noFill/>
                  </pic:spPr>
                </pic:pic>
              </a:graphicData>
            </a:graphic>
            <wp14:sizeRelH relativeFrom="margin">
              <wp14:pctWidth>0</wp14:pctWidth>
            </wp14:sizeRelH>
            <wp14:sizeRelV relativeFrom="margin">
              <wp14:pctHeight>0</wp14:pctHeight>
            </wp14:sizeRelV>
          </wp:anchor>
        </w:drawing>
      </w:r>
      <w:r w:rsidRPr="00065A8F">
        <w:rPr>
          <w:rFonts w:ascii="Calibri" w:hAnsi="Calibri"/>
          <w:bCs/>
          <w:noProof/>
          <w:sz w:val="28"/>
          <w:szCs w:val="28"/>
          <w:lang w:val="es-ES" w:eastAsia="es-ES"/>
        </w:rPr>
        <w:drawing>
          <wp:anchor distT="0" distB="0" distL="114300" distR="114300" simplePos="0" relativeHeight="251684864" behindDoc="0" locked="0" layoutInCell="1" allowOverlap="1" wp14:anchorId="5667FD2F" wp14:editId="130C2193">
            <wp:simplePos x="0" y="0"/>
            <wp:positionH relativeFrom="column">
              <wp:posOffset>-556260</wp:posOffset>
            </wp:positionH>
            <wp:positionV relativeFrom="paragraph">
              <wp:posOffset>104775</wp:posOffset>
            </wp:positionV>
            <wp:extent cx="2169160" cy="1502033"/>
            <wp:effectExtent l="0" t="0" r="2540" b="3175"/>
            <wp:wrapNone/>
            <wp:docPr id="192518" name="Picture 6" descr="http://www.viajestailandia.org/wp-content/uploads/2015/01/Fotolia_30242734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18" name="Picture 6" descr="http://www.viajestailandia.org/wp-content/uploads/2015/01/Fotolia_30242734_M1.jpg"/>
                    <pic:cNvPicPr>
                      <a:picLocks noChangeAspect="1" noChangeArrowheads="1"/>
                    </pic:cNvPicPr>
                  </pic:nvPicPr>
                  <pic:blipFill>
                    <a:blip r:embed="rId10" cstate="print">
                      <a:extLst>
                        <a:ext uri="{28A0092B-C50C-407E-A947-70E740481C1C}">
                          <a14:useLocalDpi xmlns:a14="http://schemas.microsoft.com/office/drawing/2010/main" val="0"/>
                        </a:ext>
                      </a:extLst>
                    </a:blip>
                    <a:srcRect l="5901"/>
                    <a:stretch>
                      <a:fillRect/>
                    </a:stretch>
                  </pic:blipFill>
                  <pic:spPr bwMode="auto">
                    <a:xfrm>
                      <a:off x="0" y="0"/>
                      <a:ext cx="2169160" cy="1502033"/>
                    </a:xfrm>
                    <a:prstGeom prst="rect">
                      <a:avLst/>
                    </a:prstGeom>
                    <a:noFill/>
                  </pic:spPr>
                </pic:pic>
              </a:graphicData>
            </a:graphic>
            <wp14:sizeRelH relativeFrom="margin">
              <wp14:pctWidth>0</wp14:pctWidth>
            </wp14:sizeRelH>
            <wp14:sizeRelV relativeFrom="margin">
              <wp14:pctHeight>0</wp14:pctHeight>
            </wp14:sizeRelV>
          </wp:anchor>
        </w:drawing>
      </w:r>
    </w:p>
    <w:p w14:paraId="581726CC" w14:textId="4DFFE427" w:rsidR="00065A8F" w:rsidRDefault="00065A8F" w:rsidP="006466B7">
      <w:pPr>
        <w:jc w:val="right"/>
        <w:rPr>
          <w:rFonts w:ascii="Calibri" w:hAnsi="Calibri"/>
          <w:bCs/>
          <w:sz w:val="28"/>
          <w:szCs w:val="28"/>
          <w:lang w:val="en-US"/>
        </w:rPr>
      </w:pPr>
    </w:p>
    <w:p w14:paraId="0B385693" w14:textId="36EAF352" w:rsidR="00065A8F" w:rsidRDefault="00065A8F" w:rsidP="006466B7">
      <w:pPr>
        <w:jc w:val="right"/>
        <w:rPr>
          <w:rFonts w:ascii="Calibri" w:hAnsi="Calibri"/>
          <w:bCs/>
          <w:sz w:val="28"/>
          <w:szCs w:val="28"/>
          <w:lang w:val="en-US"/>
        </w:rPr>
      </w:pPr>
    </w:p>
    <w:p w14:paraId="0B5DFF8D" w14:textId="682C5BC7" w:rsidR="00065A8F" w:rsidRDefault="00065A8F" w:rsidP="006466B7">
      <w:pPr>
        <w:jc w:val="right"/>
        <w:rPr>
          <w:rFonts w:ascii="Calibri" w:hAnsi="Calibri"/>
          <w:bCs/>
          <w:sz w:val="28"/>
          <w:szCs w:val="28"/>
          <w:lang w:val="en-US"/>
        </w:rPr>
      </w:pPr>
    </w:p>
    <w:p w14:paraId="302175E7" w14:textId="609FA514" w:rsidR="00065A8F" w:rsidRDefault="00065A8F" w:rsidP="006466B7">
      <w:pPr>
        <w:jc w:val="right"/>
        <w:rPr>
          <w:rFonts w:ascii="Calibri" w:hAnsi="Calibri"/>
          <w:bCs/>
          <w:sz w:val="28"/>
          <w:szCs w:val="28"/>
          <w:lang w:val="en-US"/>
        </w:rPr>
      </w:pPr>
    </w:p>
    <w:p w14:paraId="0EB4E2CE" w14:textId="461CFE1A" w:rsidR="00065A8F" w:rsidRDefault="00065A8F" w:rsidP="006466B7">
      <w:pPr>
        <w:jc w:val="right"/>
        <w:rPr>
          <w:rFonts w:ascii="Calibri" w:hAnsi="Calibri"/>
          <w:bCs/>
          <w:sz w:val="28"/>
          <w:szCs w:val="28"/>
          <w:lang w:val="en-US"/>
        </w:rPr>
      </w:pPr>
    </w:p>
    <w:p w14:paraId="4C6DC20A" w14:textId="25511847" w:rsidR="00065A8F" w:rsidRDefault="00065A8F" w:rsidP="006466B7">
      <w:pPr>
        <w:jc w:val="right"/>
        <w:rPr>
          <w:rFonts w:ascii="Calibri" w:hAnsi="Calibri"/>
          <w:bCs/>
          <w:sz w:val="28"/>
          <w:szCs w:val="28"/>
          <w:lang w:val="en-US"/>
        </w:rPr>
      </w:pPr>
    </w:p>
    <w:p w14:paraId="29B9E53B" w14:textId="1DEEB74D" w:rsidR="00065A8F" w:rsidRPr="008B2C1F" w:rsidRDefault="00065A8F" w:rsidP="006466B7">
      <w:pPr>
        <w:jc w:val="right"/>
        <w:rPr>
          <w:rFonts w:ascii="Calibri" w:hAnsi="Calibri"/>
          <w:bCs/>
          <w:sz w:val="28"/>
          <w:szCs w:val="28"/>
          <w:lang w:val="en-US"/>
        </w:rPr>
      </w:pPr>
    </w:p>
    <w:p w14:paraId="037D3B88" w14:textId="77777777" w:rsidR="00065A8F" w:rsidRDefault="00065A8F" w:rsidP="002133F3">
      <w:pPr>
        <w:tabs>
          <w:tab w:val="left" w:pos="8055"/>
        </w:tabs>
        <w:rPr>
          <w:lang w:val="en-US"/>
        </w:rPr>
      </w:pPr>
    </w:p>
    <w:p w14:paraId="13537673" w14:textId="479C2111" w:rsidR="00F90A0C" w:rsidRPr="00065A8F" w:rsidRDefault="00F90A0C" w:rsidP="002133F3">
      <w:pPr>
        <w:tabs>
          <w:tab w:val="left" w:pos="8055"/>
        </w:tabs>
        <w:rPr>
          <w:lang w:val="en-US"/>
        </w:rPr>
      </w:pPr>
      <w:r w:rsidRPr="00E41D5A">
        <w:rPr>
          <w:noProof/>
          <w:sz w:val="22"/>
          <w:szCs w:val="22"/>
          <w:lang w:val="es-ES" w:eastAsia="es-ES"/>
        </w:rPr>
        <mc:AlternateContent>
          <mc:Choice Requires="wps">
            <w:drawing>
              <wp:anchor distT="0" distB="0" distL="114300" distR="114300" simplePos="0" relativeHeight="251683840" behindDoc="0" locked="0" layoutInCell="1" allowOverlap="1" wp14:anchorId="70F6A8E1" wp14:editId="5DCE955E">
                <wp:simplePos x="0" y="0"/>
                <wp:positionH relativeFrom="column">
                  <wp:posOffset>0</wp:posOffset>
                </wp:positionH>
                <wp:positionV relativeFrom="paragraph">
                  <wp:posOffset>180975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A8E1" id="Rectángulo 8" o:spid="_x0000_s1026" style="position:absolute;margin-left:0;margin-top:14.25pt;width:144.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" fillcolor="#0ad0f9" strokecolor="#404040 [2429]" strokeweight="1pt">
                <v:textbo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v:textbox>
                <w10:wrap type="through"/>
              </v:rect>
            </w:pict>
          </mc:Fallback>
        </mc:AlternateContent>
      </w:r>
    </w:p>
    <w:p w14:paraId="708E795C" w14:textId="5612B25C" w:rsidR="00F90A0C" w:rsidRPr="00065A8F" w:rsidRDefault="00F90A0C" w:rsidP="002133F3">
      <w:pPr>
        <w:tabs>
          <w:tab w:val="left" w:pos="8055"/>
        </w:tabs>
        <w:rPr>
          <w:lang w:val="en-US"/>
        </w:rPr>
      </w:pPr>
    </w:p>
    <w:p w14:paraId="76618680" w14:textId="77777777" w:rsidR="00065A8F" w:rsidRPr="00065A8F" w:rsidRDefault="00065A8F" w:rsidP="002133F3">
      <w:pPr>
        <w:tabs>
          <w:tab w:val="left" w:pos="8055"/>
        </w:tabs>
        <w:rPr>
          <w:lang w:val="en-US"/>
        </w:rPr>
      </w:pPr>
    </w:p>
    <w:p w14:paraId="24D2C3CC" w14:textId="6AB1ADD2" w:rsidR="00F90A0C" w:rsidRPr="00065A8F" w:rsidRDefault="00F90A0C" w:rsidP="002133F3">
      <w:pPr>
        <w:tabs>
          <w:tab w:val="left" w:pos="8055"/>
        </w:tabs>
        <w:rPr>
          <w:lang w:val="en-US"/>
        </w:rPr>
      </w:pPr>
    </w:p>
    <w:p w14:paraId="710F1E66" w14:textId="3625AD05" w:rsidR="008B2C1F" w:rsidRPr="008B2C1F" w:rsidRDefault="008B2C1F" w:rsidP="008B2C1F">
      <w:pPr>
        <w:rPr>
          <w:rFonts w:ascii="Arial" w:hAnsi="Arial" w:cs="Arial"/>
          <w:b/>
          <w:sz w:val="20"/>
          <w:szCs w:val="20"/>
          <w:lang w:val="es-ES"/>
        </w:rPr>
      </w:pPr>
      <w:r w:rsidRPr="008B2C1F">
        <w:rPr>
          <w:rFonts w:ascii="Arial" w:hAnsi="Arial" w:cs="Arial"/>
          <w:b/>
          <w:sz w:val="20"/>
          <w:szCs w:val="20"/>
          <w:lang w:val="es-ES"/>
        </w:rPr>
        <w:t>DIA 1 – JUE: BANGKOK</w:t>
      </w:r>
    </w:p>
    <w:p w14:paraId="6C0E1D0C" w14:textId="36AAE196" w:rsidR="008B2C1F" w:rsidRDefault="008B2C1F" w:rsidP="008B2C1F">
      <w:pPr>
        <w:jc w:val="both"/>
        <w:rPr>
          <w:rFonts w:ascii="Arial" w:hAnsi="Arial" w:cs="Arial"/>
          <w:sz w:val="20"/>
          <w:szCs w:val="20"/>
          <w:lang w:val="es-ES"/>
        </w:rPr>
      </w:pPr>
      <w:r w:rsidRPr="008B2C1F">
        <w:rPr>
          <w:rFonts w:ascii="Arial" w:hAnsi="Arial" w:cs="Arial"/>
          <w:sz w:val="20"/>
          <w:szCs w:val="20"/>
          <w:lang w:val="es-ES"/>
        </w:rPr>
        <w:t>Llegada al aeropuerto de Bangkok donde los espera un guía de habla hispana y traslado al hotel. Tiempo libre hasta el momento del registro  en el hotel (normalmente las habitaciones están disponibles a partir de las 14.00h).  Alojamiento.</w:t>
      </w:r>
    </w:p>
    <w:p w14:paraId="46B4608C" w14:textId="29B2B531" w:rsidR="008B2C1F" w:rsidRPr="008B2C1F" w:rsidRDefault="008B2C1F" w:rsidP="008B2C1F">
      <w:pPr>
        <w:jc w:val="both"/>
        <w:rPr>
          <w:rFonts w:ascii="Arial" w:hAnsi="Arial" w:cs="Arial"/>
          <w:sz w:val="20"/>
          <w:szCs w:val="20"/>
          <w:lang w:val="es-ES"/>
        </w:rPr>
      </w:pPr>
    </w:p>
    <w:p w14:paraId="747D4812" w14:textId="40F4B1FE" w:rsidR="008B2C1F" w:rsidRPr="008B2C1F" w:rsidRDefault="008B2C1F" w:rsidP="008B2C1F">
      <w:pPr>
        <w:jc w:val="both"/>
        <w:rPr>
          <w:rFonts w:ascii="Arial" w:hAnsi="Arial" w:cs="Arial"/>
          <w:b/>
          <w:sz w:val="20"/>
          <w:szCs w:val="20"/>
          <w:lang w:val="es-ES"/>
        </w:rPr>
      </w:pPr>
      <w:r w:rsidRPr="008B2C1F">
        <w:rPr>
          <w:rFonts w:ascii="Arial" w:hAnsi="Arial" w:cs="Arial"/>
          <w:b/>
          <w:sz w:val="20"/>
          <w:szCs w:val="20"/>
          <w:lang w:val="es-ES"/>
        </w:rPr>
        <w:t xml:space="preserve">DIA 2 – VIE: BANGKOK – VISITA AL PALACIO REAL Y TEMPLOS </w:t>
      </w:r>
    </w:p>
    <w:p w14:paraId="56F240BA" w14:textId="244D8963" w:rsidR="008B2C1F" w:rsidRPr="008B2C1F" w:rsidRDefault="008B2C1F" w:rsidP="008B2C1F">
      <w:pPr>
        <w:jc w:val="both"/>
        <w:rPr>
          <w:rFonts w:ascii="Arial" w:hAnsi="Arial" w:cs="Arial"/>
          <w:sz w:val="20"/>
          <w:szCs w:val="20"/>
          <w:lang w:val="es-ES"/>
        </w:rPr>
      </w:pPr>
      <w:r w:rsidRPr="008B2C1F">
        <w:rPr>
          <w:rFonts w:ascii="Arial" w:hAnsi="Arial" w:cs="Arial"/>
          <w:sz w:val="20"/>
          <w:szCs w:val="20"/>
          <w:lang w:val="es-ES"/>
        </w:rPr>
        <w:t>Después del desayuno, visita a tres de los templos budistas más inusuales empezando por Wat Traimit. Situado en el extremo de Chinatown, en Yaowarat Road, cerca de la estación de tren Hualampong, Wat Traimit alberga el Buda de oro macizo más grande del mundo, midiendo casi cinco metros de altura con un peso de cinco toneladas y media. Luego, la excursión continuará hacia Wat Pho, el templo más grande de Bangkok, el templo del enorme Buda reclinado y los Chedis de los Reyes. Este se encuentra detrás del Templo del Buda. Es uno de los mayores templos de la ciudad y famoso por su gigantesco Buda reclinado que mide 46 metros de largo y está cubierto de oro.  A continuación, el Palacio Real es, sin duda, el monumento más famoso de la ciudad. Construido en 1782, y por 150 años la casa del rey de Tailandia, la corte real y la sede administrativa del gobierno, el Gran Palacio de Bangkok es un edificio antiguo que continua impresionando a sus visitantes con su hermosa arquitectura y detalles. Dentro del complejo, se encuentra Wat Phra Kaew o el Templo del Buda Esmeralda (oficialmente conocido como Wat Phra Sri Rattana Satsadaram), considerado como el templo budista más importante de Tailandia, consagra la imagen de un muy reverenciado Buda meticulosamente tallado en un solo bloque de jade.</w:t>
      </w:r>
    </w:p>
    <w:p w14:paraId="0542DE58" w14:textId="0737A196" w:rsidR="008B2C1F" w:rsidRDefault="008B2C1F" w:rsidP="008B2C1F">
      <w:pPr>
        <w:jc w:val="both"/>
        <w:rPr>
          <w:rFonts w:ascii="Arial" w:hAnsi="Arial" w:cs="Arial"/>
          <w:sz w:val="20"/>
          <w:szCs w:val="20"/>
          <w:lang w:val="es-ES"/>
        </w:rPr>
      </w:pPr>
      <w:r>
        <w:rPr>
          <w:rFonts w:ascii="Arial" w:hAnsi="Arial" w:cs="Arial"/>
          <w:sz w:val="20"/>
          <w:szCs w:val="20"/>
          <w:lang w:val="es-ES"/>
        </w:rPr>
        <w:t xml:space="preserve">Tarde libre. </w:t>
      </w:r>
      <w:r w:rsidRPr="008B2C1F">
        <w:rPr>
          <w:rFonts w:ascii="Arial" w:hAnsi="Arial" w:cs="Arial"/>
          <w:sz w:val="20"/>
          <w:szCs w:val="20"/>
          <w:lang w:val="es-ES"/>
        </w:rPr>
        <w:t>Alojamiento.</w:t>
      </w:r>
    </w:p>
    <w:p w14:paraId="76F7FD2D" w14:textId="77777777" w:rsidR="00B179CD" w:rsidRDefault="00B179CD" w:rsidP="008B2C1F">
      <w:pPr>
        <w:jc w:val="both"/>
        <w:rPr>
          <w:rFonts w:ascii="Arial" w:hAnsi="Arial" w:cs="Arial"/>
          <w:sz w:val="20"/>
          <w:szCs w:val="20"/>
          <w:lang w:val="es-ES"/>
        </w:rPr>
      </w:pPr>
    </w:p>
    <w:p w14:paraId="22B899FD" w14:textId="3D80C82F" w:rsidR="00B179CD" w:rsidRPr="008B2C1F" w:rsidRDefault="00B179CD" w:rsidP="008B2C1F">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w:t>
      </w:r>
    </w:p>
    <w:p w14:paraId="10E8C0FD" w14:textId="77777777" w:rsidR="008B2C1F" w:rsidRPr="008B2C1F" w:rsidRDefault="008B2C1F" w:rsidP="008B2C1F">
      <w:pPr>
        <w:jc w:val="both"/>
        <w:rPr>
          <w:rFonts w:ascii="Arial" w:hAnsi="Arial" w:cs="Arial"/>
          <w:b/>
          <w:sz w:val="20"/>
          <w:szCs w:val="20"/>
          <w:lang w:val="es-ES"/>
        </w:rPr>
      </w:pPr>
    </w:p>
    <w:p w14:paraId="7158768F" w14:textId="4DCB0AB4" w:rsidR="008B2C1F" w:rsidRPr="008B2C1F" w:rsidRDefault="008B2C1F" w:rsidP="008B2C1F">
      <w:pPr>
        <w:jc w:val="both"/>
        <w:rPr>
          <w:rFonts w:ascii="Arial" w:hAnsi="Arial" w:cs="Arial"/>
          <w:b/>
          <w:sz w:val="20"/>
          <w:szCs w:val="20"/>
          <w:lang w:val="es-ES"/>
        </w:rPr>
      </w:pPr>
      <w:r w:rsidRPr="008B2C1F">
        <w:rPr>
          <w:rFonts w:ascii="Arial" w:hAnsi="Arial" w:cs="Arial"/>
          <w:b/>
          <w:sz w:val="20"/>
          <w:szCs w:val="20"/>
          <w:lang w:val="es-ES"/>
        </w:rPr>
        <w:t xml:space="preserve">DÍA 3  -  SAB: BANGKOK - CHIANG RAI </w:t>
      </w:r>
    </w:p>
    <w:p w14:paraId="23D5E390" w14:textId="20EEAE9C" w:rsidR="008B2C1F" w:rsidRDefault="005D1460" w:rsidP="005D1460">
      <w:pPr>
        <w:jc w:val="both"/>
        <w:rPr>
          <w:rFonts w:ascii="Arial" w:hAnsi="Arial" w:cs="Arial"/>
          <w:sz w:val="20"/>
          <w:szCs w:val="20"/>
          <w:lang w:val="es-ES"/>
        </w:rPr>
      </w:pPr>
      <w:r w:rsidRPr="005D1460">
        <w:rPr>
          <w:rFonts w:ascii="Arial" w:hAnsi="Arial" w:cs="Arial"/>
          <w:sz w:val="20"/>
          <w:szCs w:val="20"/>
          <w:lang w:val="es-ES"/>
        </w:rPr>
        <w:t>Después del desayuno traslado al aeropuerto para tomar el vuelo hacia Chiang Rai</w:t>
      </w:r>
      <w:r>
        <w:rPr>
          <w:rFonts w:ascii="Arial" w:hAnsi="Arial" w:cs="Arial"/>
          <w:sz w:val="20"/>
          <w:szCs w:val="20"/>
          <w:lang w:val="es-ES"/>
        </w:rPr>
        <w:t xml:space="preserve"> </w:t>
      </w:r>
      <w:r w:rsidRPr="005D1460">
        <w:rPr>
          <w:rFonts w:ascii="Arial" w:hAnsi="Arial" w:cs="Arial"/>
          <w:sz w:val="20"/>
          <w:szCs w:val="20"/>
          <w:lang w:val="es-ES"/>
        </w:rPr>
        <w:t>Llegada a Chiang Rai con el vuelo PG 231 7.35/8.55 hrs ó WE 130 7.50/9.15 hrs.</w:t>
      </w:r>
      <w:r>
        <w:rPr>
          <w:rFonts w:ascii="Arial" w:hAnsi="Arial" w:cs="Arial"/>
          <w:sz w:val="20"/>
          <w:szCs w:val="20"/>
          <w:lang w:val="es-ES"/>
        </w:rPr>
        <w:t xml:space="preserve"> </w:t>
      </w:r>
      <w:r w:rsidRPr="005D1460">
        <w:rPr>
          <w:rFonts w:ascii="Arial" w:hAnsi="Arial" w:cs="Arial"/>
          <w:sz w:val="20"/>
          <w:szCs w:val="20"/>
          <w:lang w:val="es-ES"/>
        </w:rPr>
        <w:t xml:space="preserve">Bienvenida por nuestra guía de habla hispana. Continuación en mini bus y visita al Triángulo de oro, donde se encuentran las fronteras </w:t>
      </w:r>
      <w:r w:rsidRPr="005D1460">
        <w:rPr>
          <w:rFonts w:ascii="Arial" w:hAnsi="Arial" w:cs="Arial"/>
          <w:sz w:val="20"/>
          <w:szCs w:val="20"/>
          <w:lang w:val="es-ES"/>
        </w:rPr>
        <w:lastRenderedPageBreak/>
        <w:t xml:space="preserve">entre Myanmar (ex Birmania), Laos y Tailandia en el Río Mekong. Paseo en barco tradicional de 40 minutos disfrutando de la vida diaria de la gente de Laos. Almuerzo en restaurante local. </w:t>
      </w:r>
      <w:r>
        <w:rPr>
          <w:rFonts w:ascii="Arial" w:hAnsi="Arial" w:cs="Arial"/>
          <w:sz w:val="20"/>
          <w:szCs w:val="20"/>
          <w:lang w:val="es-ES"/>
        </w:rPr>
        <w:t xml:space="preserve"> </w:t>
      </w:r>
      <w:r w:rsidRPr="005D1460">
        <w:rPr>
          <w:rFonts w:ascii="Arial" w:hAnsi="Arial" w:cs="Arial"/>
          <w:sz w:val="20"/>
          <w:szCs w:val="20"/>
          <w:lang w:val="es-ES"/>
        </w:rPr>
        <w:t>Visita a la Casa Del Opio antes visitar los pueblos de las minorías étnicas Akha y Yao. Visita al poblado de las famosas mujeres Jirafa.</w:t>
      </w:r>
      <w:r>
        <w:rPr>
          <w:rFonts w:ascii="Arial" w:hAnsi="Arial" w:cs="Arial"/>
          <w:sz w:val="20"/>
          <w:szCs w:val="20"/>
          <w:lang w:val="es-ES"/>
        </w:rPr>
        <w:t xml:space="preserve"> </w:t>
      </w:r>
      <w:r w:rsidRPr="005D1460">
        <w:rPr>
          <w:rFonts w:ascii="Arial" w:hAnsi="Arial" w:cs="Arial"/>
          <w:sz w:val="20"/>
          <w:szCs w:val="20"/>
          <w:lang w:val="es-ES"/>
        </w:rPr>
        <w:t>Cena y alojamiento.</w:t>
      </w:r>
    </w:p>
    <w:p w14:paraId="7CEC88D2" w14:textId="77777777" w:rsidR="00B179CD" w:rsidRDefault="00B179CD" w:rsidP="005D1460">
      <w:pPr>
        <w:jc w:val="both"/>
        <w:rPr>
          <w:rFonts w:ascii="Arial" w:hAnsi="Arial" w:cs="Arial"/>
          <w:sz w:val="20"/>
          <w:szCs w:val="20"/>
          <w:lang w:val="es-ES"/>
        </w:rPr>
      </w:pPr>
    </w:p>
    <w:p w14:paraId="1949DA20" w14:textId="18705A8C" w:rsidR="00B179CD" w:rsidRDefault="00B179CD" w:rsidP="005D1460">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 almuerzo y cena</w:t>
      </w:r>
    </w:p>
    <w:p w14:paraId="66396A55" w14:textId="77777777" w:rsidR="005D1460" w:rsidRPr="005D1460" w:rsidRDefault="005D1460" w:rsidP="005D1460">
      <w:pPr>
        <w:jc w:val="both"/>
        <w:rPr>
          <w:rFonts w:ascii="Arial" w:hAnsi="Arial" w:cs="Arial"/>
          <w:sz w:val="20"/>
          <w:szCs w:val="20"/>
          <w:lang w:val="es-MX"/>
        </w:rPr>
      </w:pPr>
    </w:p>
    <w:p w14:paraId="6A8F6515" w14:textId="0DA16ED1" w:rsidR="008B2C1F" w:rsidRPr="008B2C1F" w:rsidRDefault="008B2C1F" w:rsidP="008B2C1F">
      <w:pPr>
        <w:jc w:val="both"/>
        <w:rPr>
          <w:rFonts w:ascii="Arial" w:hAnsi="Arial" w:cs="Arial"/>
          <w:b/>
          <w:sz w:val="20"/>
          <w:szCs w:val="20"/>
          <w:lang w:val="en-US"/>
        </w:rPr>
      </w:pPr>
      <w:r w:rsidRPr="008B2C1F">
        <w:rPr>
          <w:rFonts w:ascii="Arial" w:hAnsi="Arial" w:cs="Arial"/>
          <w:b/>
          <w:sz w:val="20"/>
          <w:szCs w:val="20"/>
          <w:lang w:val="en-US"/>
        </w:rPr>
        <w:t xml:space="preserve">DÍA 4 – DOM: CHIANG RAI – CHIANG MAI </w:t>
      </w:r>
    </w:p>
    <w:p w14:paraId="36623590" w14:textId="47ABB294" w:rsidR="008B2C1F" w:rsidRDefault="005D1460" w:rsidP="005D1460">
      <w:pPr>
        <w:jc w:val="both"/>
        <w:rPr>
          <w:rFonts w:ascii="Arial" w:hAnsi="Arial" w:cs="Arial"/>
          <w:sz w:val="20"/>
          <w:szCs w:val="20"/>
          <w:lang w:val="es-ES"/>
        </w:rPr>
      </w:pPr>
      <w:r w:rsidRPr="005D1460">
        <w:rPr>
          <w:rFonts w:ascii="Arial" w:hAnsi="Arial" w:cs="Arial"/>
          <w:sz w:val="20"/>
          <w:szCs w:val="20"/>
          <w:lang w:val="es-ES"/>
        </w:rPr>
        <w:t>Desayuno en el hotel.</w:t>
      </w:r>
      <w:r>
        <w:rPr>
          <w:rFonts w:ascii="Arial" w:hAnsi="Arial" w:cs="Arial"/>
          <w:sz w:val="20"/>
          <w:szCs w:val="20"/>
          <w:lang w:val="es-ES"/>
        </w:rPr>
        <w:t xml:space="preserve"> </w:t>
      </w:r>
      <w:r w:rsidRPr="005D1460">
        <w:rPr>
          <w:rFonts w:ascii="Arial" w:hAnsi="Arial" w:cs="Arial"/>
          <w:sz w:val="20"/>
          <w:szCs w:val="20"/>
          <w:lang w:val="es-ES"/>
        </w:rPr>
        <w:t>Salida desde el hotel hacia el muelle donde se comienza un paseo en un barco tradicional durante el cual se hacen  visitas a los pueblos de las minorías étnicas Karen y Lahu (Muser) en las orillas del Río Kok. A continuación paseo en elefante en medio de magníficos paisajes.</w:t>
      </w:r>
      <w:r>
        <w:rPr>
          <w:rFonts w:ascii="Arial" w:hAnsi="Arial" w:cs="Arial"/>
          <w:sz w:val="20"/>
          <w:szCs w:val="20"/>
          <w:lang w:val="es-ES"/>
        </w:rPr>
        <w:t xml:space="preserve"> </w:t>
      </w:r>
      <w:r w:rsidRPr="005D1460">
        <w:rPr>
          <w:rFonts w:ascii="Arial" w:hAnsi="Arial" w:cs="Arial"/>
          <w:sz w:val="20"/>
          <w:szCs w:val="20"/>
          <w:lang w:val="es-ES"/>
        </w:rPr>
        <w:t xml:space="preserve">Visita al famoso templo blanco de Wat Rong Khun. Salida desde Chiang Rai a Chiang Mai por carretera (3 Hrs). Llegada a Chiang Mai y almuerzo en restaurante local. </w:t>
      </w:r>
      <w:r>
        <w:rPr>
          <w:rFonts w:ascii="Arial" w:hAnsi="Arial" w:cs="Arial"/>
          <w:sz w:val="20"/>
          <w:szCs w:val="20"/>
          <w:lang w:val="es-ES"/>
        </w:rPr>
        <w:t xml:space="preserve"> </w:t>
      </w:r>
      <w:r w:rsidRPr="005D1460">
        <w:rPr>
          <w:rFonts w:ascii="Arial" w:hAnsi="Arial" w:cs="Arial"/>
          <w:sz w:val="20"/>
          <w:szCs w:val="20"/>
          <w:lang w:val="es-ES"/>
        </w:rPr>
        <w:t>Visita al complejo de templos Wat Doi Suthep, el más conocido de Chiang Mai, situado en la cima de una pequeña colina a 15 Kms al noroeste de la ciudad.</w:t>
      </w:r>
      <w:r>
        <w:rPr>
          <w:rFonts w:ascii="Arial" w:hAnsi="Arial" w:cs="Arial"/>
          <w:sz w:val="20"/>
          <w:szCs w:val="20"/>
          <w:lang w:val="es-ES"/>
        </w:rPr>
        <w:t xml:space="preserve"> </w:t>
      </w:r>
      <w:r w:rsidRPr="005D1460">
        <w:rPr>
          <w:rFonts w:ascii="Arial" w:hAnsi="Arial" w:cs="Arial"/>
          <w:sz w:val="20"/>
          <w:szCs w:val="20"/>
          <w:lang w:val="es-ES"/>
        </w:rPr>
        <w:t>Cena y alojamiento.</w:t>
      </w:r>
    </w:p>
    <w:p w14:paraId="13539E02" w14:textId="77777777" w:rsidR="00B179CD" w:rsidRDefault="00B179CD" w:rsidP="005D1460">
      <w:pPr>
        <w:jc w:val="both"/>
        <w:rPr>
          <w:rFonts w:ascii="Arial" w:hAnsi="Arial" w:cs="Arial"/>
          <w:sz w:val="20"/>
          <w:szCs w:val="20"/>
          <w:lang w:val="es-ES"/>
        </w:rPr>
      </w:pPr>
    </w:p>
    <w:p w14:paraId="2AE91EB9" w14:textId="77777777" w:rsidR="00B179CD" w:rsidRDefault="00B179CD" w:rsidP="00B179CD">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 almuerzo y cena</w:t>
      </w:r>
    </w:p>
    <w:p w14:paraId="5B9E437D" w14:textId="77777777" w:rsidR="005D1460" w:rsidRPr="005D1460" w:rsidRDefault="005D1460" w:rsidP="005D1460">
      <w:pPr>
        <w:jc w:val="both"/>
        <w:rPr>
          <w:rFonts w:ascii="Arial" w:hAnsi="Arial" w:cs="Arial"/>
          <w:b/>
          <w:sz w:val="20"/>
          <w:szCs w:val="20"/>
          <w:lang w:val="es-MX"/>
        </w:rPr>
      </w:pPr>
    </w:p>
    <w:p w14:paraId="2F639D46" w14:textId="1C50CCA2" w:rsidR="008B2C1F" w:rsidRPr="008B2C1F" w:rsidRDefault="008B2C1F" w:rsidP="008B2C1F">
      <w:pPr>
        <w:jc w:val="both"/>
        <w:rPr>
          <w:rFonts w:ascii="Arial" w:hAnsi="Arial" w:cs="Arial"/>
          <w:b/>
          <w:sz w:val="20"/>
          <w:szCs w:val="20"/>
        </w:rPr>
      </w:pPr>
      <w:r w:rsidRPr="008B2C1F">
        <w:rPr>
          <w:rFonts w:ascii="Arial" w:hAnsi="Arial" w:cs="Arial"/>
          <w:b/>
          <w:sz w:val="20"/>
          <w:szCs w:val="20"/>
        </w:rPr>
        <w:t xml:space="preserve">DÍA 5 – LUN: CHIANG MAI </w:t>
      </w:r>
    </w:p>
    <w:p w14:paraId="4BA8A30D" w14:textId="77777777" w:rsidR="005D1460" w:rsidRPr="005D1460" w:rsidRDefault="005D1460" w:rsidP="005D1460">
      <w:pPr>
        <w:jc w:val="both"/>
        <w:rPr>
          <w:rFonts w:ascii="Arial" w:hAnsi="Arial" w:cs="Arial"/>
          <w:sz w:val="20"/>
          <w:szCs w:val="20"/>
          <w:lang w:val="es-ES"/>
        </w:rPr>
      </w:pPr>
      <w:r w:rsidRPr="005D1460">
        <w:rPr>
          <w:rFonts w:ascii="Arial" w:hAnsi="Arial" w:cs="Arial"/>
          <w:sz w:val="20"/>
          <w:szCs w:val="20"/>
          <w:lang w:val="es-ES"/>
        </w:rPr>
        <w:t>Desayuno en el hotel.</w:t>
      </w:r>
    </w:p>
    <w:p w14:paraId="1F83FA46" w14:textId="77777777" w:rsidR="005D1460" w:rsidRPr="005D1460" w:rsidRDefault="005D1460" w:rsidP="005D1460">
      <w:pPr>
        <w:jc w:val="both"/>
        <w:rPr>
          <w:rFonts w:ascii="Arial" w:hAnsi="Arial" w:cs="Arial"/>
          <w:sz w:val="20"/>
          <w:szCs w:val="20"/>
          <w:lang w:val="es-ES"/>
        </w:rPr>
      </w:pPr>
      <w:r w:rsidRPr="005D1460">
        <w:rPr>
          <w:rFonts w:ascii="Arial" w:hAnsi="Arial" w:cs="Arial"/>
          <w:sz w:val="20"/>
          <w:szCs w:val="20"/>
          <w:lang w:val="es-ES"/>
        </w:rPr>
        <w:t xml:space="preserve">Visita al campamento de elefantes donde se puede observar los animales bañarse, arrastrar troncos o realizar otras tareas y proezas. Tour opcional: 1 hora de paseo en elefante por el bosque local. </w:t>
      </w:r>
    </w:p>
    <w:p w14:paraId="025B7266" w14:textId="7555B5FA" w:rsidR="008B2C1F" w:rsidRDefault="005D1460" w:rsidP="005D1460">
      <w:pPr>
        <w:jc w:val="both"/>
        <w:rPr>
          <w:rFonts w:ascii="Arial" w:hAnsi="Arial" w:cs="Arial"/>
          <w:sz w:val="20"/>
          <w:szCs w:val="20"/>
          <w:lang w:val="es-ES"/>
        </w:rPr>
      </w:pPr>
      <w:r w:rsidRPr="005D1460">
        <w:rPr>
          <w:rFonts w:ascii="Arial" w:hAnsi="Arial" w:cs="Arial"/>
          <w:sz w:val="20"/>
          <w:szCs w:val="20"/>
          <w:lang w:val="es-ES"/>
        </w:rPr>
        <w:t>Salida hacia el valle de Mae Sa y visita a la granja de las orquídeas Sai Nam Phung. Almuerzo en restaurante local. Visita a algunas fábricas de artesanías locales como lacados, tejidos de seda y de los tradicionales paraguas de papel. También se visita una fábrica de esculturas de Madera donde es posible comprar antigüedades birmanas.</w:t>
      </w:r>
      <w:r>
        <w:rPr>
          <w:rFonts w:ascii="Arial" w:hAnsi="Arial" w:cs="Arial"/>
          <w:sz w:val="20"/>
          <w:szCs w:val="20"/>
          <w:lang w:val="es-ES"/>
        </w:rPr>
        <w:t xml:space="preserve"> </w:t>
      </w:r>
      <w:r w:rsidRPr="005D1460">
        <w:rPr>
          <w:rFonts w:ascii="Arial" w:hAnsi="Arial" w:cs="Arial"/>
          <w:sz w:val="20"/>
          <w:szCs w:val="20"/>
          <w:lang w:val="es-ES"/>
        </w:rPr>
        <w:t>Cena Kantoke, Alojamiento.</w:t>
      </w:r>
    </w:p>
    <w:p w14:paraId="4C4C68A3" w14:textId="77777777" w:rsidR="00B179CD" w:rsidRDefault="00B179CD" w:rsidP="005D1460">
      <w:pPr>
        <w:jc w:val="both"/>
        <w:rPr>
          <w:rFonts w:ascii="Arial" w:hAnsi="Arial" w:cs="Arial"/>
          <w:sz w:val="20"/>
          <w:szCs w:val="20"/>
          <w:lang w:val="es-ES"/>
        </w:rPr>
      </w:pPr>
    </w:p>
    <w:p w14:paraId="68F4DD3D" w14:textId="77777777" w:rsidR="00B179CD" w:rsidRDefault="00B179CD" w:rsidP="00B179CD">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 almuerzo y cena</w:t>
      </w:r>
    </w:p>
    <w:p w14:paraId="678898EB" w14:textId="77777777" w:rsidR="005D1460" w:rsidRDefault="005D1460" w:rsidP="008B2C1F">
      <w:pPr>
        <w:jc w:val="both"/>
        <w:rPr>
          <w:rFonts w:ascii="Arial" w:hAnsi="Arial" w:cs="Arial"/>
          <w:b/>
          <w:sz w:val="20"/>
          <w:szCs w:val="20"/>
        </w:rPr>
      </w:pPr>
    </w:p>
    <w:p w14:paraId="4C674B11" w14:textId="0BEDC6D9" w:rsidR="008B2C1F" w:rsidRPr="008B2C1F" w:rsidRDefault="008B2C1F" w:rsidP="008B2C1F">
      <w:pPr>
        <w:jc w:val="both"/>
        <w:rPr>
          <w:rFonts w:ascii="Arial" w:hAnsi="Arial" w:cs="Arial"/>
          <w:b/>
          <w:sz w:val="20"/>
          <w:szCs w:val="20"/>
        </w:rPr>
      </w:pPr>
      <w:r w:rsidRPr="008B2C1F">
        <w:rPr>
          <w:rFonts w:ascii="Arial" w:hAnsi="Arial" w:cs="Arial"/>
          <w:b/>
          <w:sz w:val="20"/>
          <w:szCs w:val="20"/>
        </w:rPr>
        <w:t xml:space="preserve">DÍA 6 – MAR: CHIANG MAI – HANOI </w:t>
      </w:r>
    </w:p>
    <w:p w14:paraId="1B6B24E4" w14:textId="23016691" w:rsidR="008B2C1F" w:rsidRDefault="005D1460" w:rsidP="005D1460">
      <w:pPr>
        <w:jc w:val="both"/>
        <w:rPr>
          <w:rFonts w:ascii="Arial" w:hAnsi="Arial" w:cs="Arial"/>
          <w:sz w:val="20"/>
          <w:szCs w:val="20"/>
          <w:lang w:val="es-ES"/>
        </w:rPr>
      </w:pPr>
      <w:r w:rsidRPr="005D1460">
        <w:rPr>
          <w:rFonts w:ascii="Arial" w:hAnsi="Arial" w:cs="Arial"/>
          <w:sz w:val="20"/>
          <w:szCs w:val="20"/>
          <w:lang w:val="es-ES"/>
        </w:rPr>
        <w:t>Desayuno en el hotel.</w:t>
      </w:r>
      <w:r>
        <w:rPr>
          <w:rFonts w:ascii="Arial" w:hAnsi="Arial" w:cs="Arial"/>
          <w:sz w:val="20"/>
          <w:szCs w:val="20"/>
          <w:lang w:val="es-ES"/>
        </w:rPr>
        <w:t xml:space="preserve"> </w:t>
      </w:r>
      <w:r w:rsidRPr="005D1460">
        <w:rPr>
          <w:rFonts w:ascii="Arial" w:hAnsi="Arial" w:cs="Arial"/>
          <w:sz w:val="20"/>
          <w:szCs w:val="20"/>
          <w:lang w:val="es-ES"/>
        </w:rPr>
        <w:t>Traslado al aeropuerto de Chiang Mai para conectar con el vuelo a Hanoi</w:t>
      </w:r>
      <w:r>
        <w:rPr>
          <w:rFonts w:ascii="Arial" w:hAnsi="Arial" w:cs="Arial"/>
          <w:sz w:val="20"/>
          <w:szCs w:val="20"/>
          <w:lang w:val="es-ES"/>
        </w:rPr>
        <w:t xml:space="preserve">. </w:t>
      </w:r>
      <w:r w:rsidRPr="005D1460">
        <w:rPr>
          <w:rFonts w:ascii="Arial" w:hAnsi="Arial" w:cs="Arial"/>
          <w:sz w:val="20"/>
          <w:szCs w:val="20"/>
          <w:lang w:val="es-ES"/>
        </w:rPr>
        <w:t>Llegada al aeropuerto de Hanoi donde los es</w:t>
      </w:r>
      <w:r>
        <w:rPr>
          <w:rFonts w:ascii="Arial" w:hAnsi="Arial" w:cs="Arial"/>
          <w:sz w:val="20"/>
          <w:szCs w:val="20"/>
          <w:lang w:val="es-ES"/>
        </w:rPr>
        <w:t>pera su guía de habla hispana.</w:t>
      </w:r>
      <w:r w:rsidRPr="005D1460">
        <w:rPr>
          <w:rFonts w:ascii="Arial" w:hAnsi="Arial" w:cs="Arial"/>
          <w:sz w:val="20"/>
          <w:szCs w:val="20"/>
          <w:lang w:val="es-ES"/>
        </w:rPr>
        <w:t>Traslado a la ciudad (1hr.) donde tendrán una primera impresión de Hanoi y tiempo libre hasta check-in en el hotel según disponibilidad (normalmente las habitaciones están disponibles a part</w:t>
      </w:r>
      <w:r>
        <w:rPr>
          <w:rFonts w:ascii="Arial" w:hAnsi="Arial" w:cs="Arial"/>
          <w:sz w:val="20"/>
          <w:szCs w:val="20"/>
          <w:lang w:val="es-ES"/>
        </w:rPr>
        <w:t>ir de las 14.00h).  Alojamiento.</w:t>
      </w:r>
    </w:p>
    <w:p w14:paraId="4B5EB7AF" w14:textId="77777777" w:rsidR="00B179CD" w:rsidRDefault="00B179CD" w:rsidP="005D1460">
      <w:pPr>
        <w:jc w:val="both"/>
        <w:rPr>
          <w:rFonts w:ascii="Arial" w:hAnsi="Arial" w:cs="Arial"/>
          <w:sz w:val="20"/>
          <w:szCs w:val="20"/>
          <w:lang w:val="es-ES"/>
        </w:rPr>
      </w:pPr>
    </w:p>
    <w:p w14:paraId="6A203897" w14:textId="77777777" w:rsidR="00B179CD" w:rsidRPr="008B2C1F" w:rsidRDefault="00B179CD" w:rsidP="00B179CD">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w:t>
      </w:r>
    </w:p>
    <w:p w14:paraId="7B8340B1" w14:textId="77777777" w:rsidR="005D1460" w:rsidRPr="008B2C1F" w:rsidRDefault="005D1460" w:rsidP="005D1460">
      <w:pPr>
        <w:jc w:val="both"/>
        <w:rPr>
          <w:rFonts w:ascii="Arial" w:hAnsi="Arial" w:cs="Arial"/>
          <w:sz w:val="20"/>
          <w:szCs w:val="20"/>
          <w:lang w:val="es-ES"/>
        </w:rPr>
      </w:pPr>
    </w:p>
    <w:p w14:paraId="6CCF614C" w14:textId="2CC35908" w:rsidR="008B2C1F" w:rsidRPr="008B2C1F" w:rsidRDefault="005D1460" w:rsidP="008B2C1F">
      <w:pPr>
        <w:jc w:val="both"/>
        <w:rPr>
          <w:rFonts w:ascii="Arial" w:hAnsi="Arial" w:cs="Arial"/>
          <w:b/>
          <w:sz w:val="20"/>
          <w:szCs w:val="20"/>
          <w:lang w:val="es-ES"/>
        </w:rPr>
      </w:pPr>
      <w:r>
        <w:rPr>
          <w:rFonts w:ascii="Arial" w:hAnsi="Arial" w:cs="Arial"/>
          <w:b/>
          <w:sz w:val="20"/>
          <w:szCs w:val="20"/>
          <w:lang w:val="es-ES"/>
        </w:rPr>
        <w:t>DÍA 7 – MIE: HANOI</w:t>
      </w:r>
    </w:p>
    <w:p w14:paraId="6AD48563" w14:textId="2EDD8EB1" w:rsidR="008B2C1F" w:rsidRDefault="005D1460" w:rsidP="008B2C1F">
      <w:pPr>
        <w:widowControl w:val="0"/>
        <w:autoSpaceDE w:val="0"/>
        <w:autoSpaceDN w:val="0"/>
        <w:adjustRightInd w:val="0"/>
        <w:jc w:val="both"/>
        <w:rPr>
          <w:rFonts w:ascii="Arial" w:hAnsi="Arial" w:cs="Arial"/>
          <w:color w:val="000000"/>
          <w:spacing w:val="-1"/>
          <w:sz w:val="20"/>
          <w:szCs w:val="20"/>
          <w:lang w:val="es-ES"/>
        </w:rPr>
      </w:pPr>
      <w:r w:rsidRPr="005D1460">
        <w:rPr>
          <w:rFonts w:ascii="Arial" w:hAnsi="Arial" w:cs="Arial"/>
          <w:sz w:val="20"/>
          <w:szCs w:val="20"/>
          <w:lang w:val="es-ES"/>
        </w:rPr>
        <w:t>Desayuno y visita a la ciudad, nos  encontramos con el grupo para la visita del mausoleo de Ho Chi Minh: visitamos la parte exterior del mausoleo en la plaza Ba Dinh, continuando por  Pagoda de un único pilar, construida en 1049 por el Emperador Ly Thai Tong que reinó desde 1028 hasta 1054. Construida en madera sobre un solo pilar de piedra, está diseñada semejando una hoja de loto en honor de Buda. Continuamos visitando el templo Ngoc Son en medio del lago Hoan Kiem. Por último, realizaremos un paseo panorámico en ciclopousse por el Barrio Antiguo de Hanói, también conocido como el barrio de las 36 calles, ya  que en su tiempo fue conocido  por el oficio de los artesanos que las habitaban y por los  talleres que allí había.</w:t>
      </w:r>
      <w:r>
        <w:rPr>
          <w:rFonts w:ascii="Arial" w:hAnsi="Arial" w:cs="Arial"/>
          <w:sz w:val="20"/>
          <w:szCs w:val="20"/>
          <w:lang w:val="es-ES"/>
        </w:rPr>
        <w:t xml:space="preserve"> Regreso al hotel y alojamiento</w:t>
      </w:r>
      <w:r w:rsidR="008B2C1F" w:rsidRPr="008B2C1F">
        <w:rPr>
          <w:rFonts w:ascii="Arial" w:hAnsi="Arial" w:cs="Arial"/>
          <w:color w:val="000000"/>
          <w:spacing w:val="-1"/>
          <w:sz w:val="20"/>
          <w:szCs w:val="20"/>
          <w:lang w:val="es-ES"/>
        </w:rPr>
        <w:t xml:space="preserve">.   </w:t>
      </w:r>
    </w:p>
    <w:p w14:paraId="21F86F40" w14:textId="77777777" w:rsidR="00B179CD" w:rsidRDefault="00B179CD" w:rsidP="008B2C1F">
      <w:pPr>
        <w:widowControl w:val="0"/>
        <w:autoSpaceDE w:val="0"/>
        <w:autoSpaceDN w:val="0"/>
        <w:adjustRightInd w:val="0"/>
        <w:jc w:val="both"/>
        <w:rPr>
          <w:rFonts w:ascii="Arial" w:hAnsi="Arial" w:cs="Arial"/>
          <w:color w:val="000000"/>
          <w:spacing w:val="-1"/>
          <w:sz w:val="20"/>
          <w:szCs w:val="20"/>
          <w:lang w:val="es-ES"/>
        </w:rPr>
      </w:pPr>
    </w:p>
    <w:p w14:paraId="52D0A36B" w14:textId="65E35E92" w:rsidR="00B179CD" w:rsidRPr="008B2C1F" w:rsidRDefault="00B179CD" w:rsidP="008B2C1F">
      <w:pPr>
        <w:widowControl w:val="0"/>
        <w:autoSpaceDE w:val="0"/>
        <w:autoSpaceDN w:val="0"/>
        <w:adjustRightInd w:val="0"/>
        <w:jc w:val="both"/>
        <w:rPr>
          <w:rFonts w:ascii="Arial" w:hAnsi="Arial" w:cs="Arial"/>
          <w:color w:val="000000"/>
          <w:spacing w:val="-1"/>
          <w:sz w:val="20"/>
          <w:szCs w:val="20"/>
          <w:lang w:val="es-ES"/>
        </w:rPr>
      </w:pPr>
      <w:r w:rsidRPr="00B179CD">
        <w:rPr>
          <w:rFonts w:ascii="Arial" w:hAnsi="Arial" w:cs="Arial"/>
          <w:color w:val="000000"/>
          <w:spacing w:val="-1"/>
          <w:sz w:val="20"/>
          <w:szCs w:val="20"/>
          <w:u w:val="single"/>
          <w:lang w:val="es-ES"/>
        </w:rPr>
        <w:t>Régimen alimenticio</w:t>
      </w:r>
      <w:r w:rsidRPr="00B179CD">
        <w:rPr>
          <w:rFonts w:ascii="Arial" w:hAnsi="Arial" w:cs="Arial"/>
          <w:color w:val="000000"/>
          <w:spacing w:val="-1"/>
          <w:sz w:val="20"/>
          <w:szCs w:val="20"/>
          <w:lang w:val="es-ES"/>
        </w:rPr>
        <w:t>: Desayuno y almuerzo</w:t>
      </w:r>
    </w:p>
    <w:p w14:paraId="787308B4" w14:textId="77777777" w:rsidR="008B2C1F" w:rsidRPr="008B2C1F" w:rsidRDefault="008B2C1F" w:rsidP="008B2C1F">
      <w:pPr>
        <w:jc w:val="both"/>
        <w:rPr>
          <w:rFonts w:ascii="Arial" w:hAnsi="Arial" w:cs="Arial"/>
          <w:b/>
          <w:sz w:val="20"/>
          <w:szCs w:val="20"/>
        </w:rPr>
      </w:pPr>
    </w:p>
    <w:p w14:paraId="760E0CA4" w14:textId="13ACD120" w:rsidR="008B2C1F" w:rsidRPr="008B2C1F" w:rsidRDefault="008B2C1F" w:rsidP="008B2C1F">
      <w:pPr>
        <w:jc w:val="both"/>
        <w:rPr>
          <w:rFonts w:ascii="Arial" w:hAnsi="Arial" w:cs="Arial"/>
          <w:b/>
          <w:sz w:val="20"/>
          <w:szCs w:val="20"/>
        </w:rPr>
      </w:pPr>
      <w:r w:rsidRPr="008B2C1F">
        <w:rPr>
          <w:rFonts w:ascii="Arial" w:hAnsi="Arial" w:cs="Arial"/>
          <w:b/>
          <w:sz w:val="20"/>
          <w:szCs w:val="20"/>
        </w:rPr>
        <w:t xml:space="preserve">DÍA 8 – JUE: HANOI – </w:t>
      </w:r>
      <w:r w:rsidR="005D1460">
        <w:rPr>
          <w:rFonts w:ascii="Arial" w:hAnsi="Arial" w:cs="Arial"/>
          <w:b/>
          <w:sz w:val="20"/>
          <w:szCs w:val="20"/>
        </w:rPr>
        <w:t xml:space="preserve">BAHIA </w:t>
      </w:r>
      <w:r w:rsidRPr="008B2C1F">
        <w:rPr>
          <w:rFonts w:ascii="Arial" w:hAnsi="Arial" w:cs="Arial"/>
          <w:b/>
          <w:sz w:val="20"/>
          <w:szCs w:val="20"/>
        </w:rPr>
        <w:t>HALONG</w:t>
      </w:r>
      <w:r w:rsidR="005D1460">
        <w:rPr>
          <w:rFonts w:ascii="Arial" w:hAnsi="Arial" w:cs="Arial"/>
          <w:b/>
          <w:sz w:val="20"/>
          <w:szCs w:val="20"/>
        </w:rPr>
        <w:t xml:space="preserve"> </w:t>
      </w:r>
    </w:p>
    <w:p w14:paraId="19BBBDEA" w14:textId="77777777" w:rsidR="005D1460" w:rsidRPr="005D1460" w:rsidRDefault="005D1460" w:rsidP="005D1460">
      <w:pPr>
        <w:jc w:val="both"/>
        <w:rPr>
          <w:rFonts w:ascii="Arial" w:hAnsi="Arial" w:cs="Arial"/>
          <w:sz w:val="20"/>
          <w:szCs w:val="20"/>
        </w:rPr>
      </w:pPr>
      <w:r w:rsidRPr="005D1460">
        <w:rPr>
          <w:rFonts w:ascii="Arial" w:hAnsi="Arial" w:cs="Arial"/>
          <w:sz w:val="20"/>
          <w:szCs w:val="20"/>
        </w:rPr>
        <w:t xml:space="preserve">Después del desayuno, encuentro con su guía en el hall del hotel. </w:t>
      </w:r>
    </w:p>
    <w:p w14:paraId="0AEE8BA5" w14:textId="4082514A" w:rsidR="005D1460" w:rsidRPr="005D1460" w:rsidRDefault="005D1460" w:rsidP="005D1460">
      <w:pPr>
        <w:jc w:val="both"/>
        <w:rPr>
          <w:rFonts w:ascii="Arial" w:hAnsi="Arial" w:cs="Arial"/>
          <w:sz w:val="20"/>
          <w:szCs w:val="20"/>
        </w:rPr>
      </w:pPr>
      <w:r w:rsidRPr="005D1460">
        <w:rPr>
          <w:rFonts w:ascii="Arial" w:hAnsi="Arial" w:cs="Arial"/>
          <w:sz w:val="20"/>
          <w:szCs w:val="20"/>
        </w:rPr>
        <w:t xml:space="preserve">Salida por carretera hacia la Bahía de Halong en un trayecto a través de las ricas tierras agrícolas del delta del río Rojo y de paisajes intrincados entre campos de arroz, búfalos de agua, donde se observa la vida rural y tradicional de Vietnam. Llegada a Halong y embarque a bordo de una embarcación tradicional de madera, “junco”. </w:t>
      </w:r>
      <w:r>
        <w:rPr>
          <w:rFonts w:ascii="Arial" w:hAnsi="Arial" w:cs="Arial"/>
          <w:sz w:val="20"/>
          <w:szCs w:val="20"/>
        </w:rPr>
        <w:t xml:space="preserve"> </w:t>
      </w:r>
      <w:r w:rsidRPr="005D1460">
        <w:rPr>
          <w:rFonts w:ascii="Arial" w:hAnsi="Arial" w:cs="Arial"/>
          <w:sz w:val="20"/>
          <w:szCs w:val="20"/>
        </w:rPr>
        <w:t xml:space="preserve">Almuerzo a bordo. Durante el almuerzo, continuaremos navegando y descubriendo las numerosas islas de la Bahía como la de la Tortuga, la del Perro, Cabeza de Hombre, etc. </w:t>
      </w:r>
      <w:r>
        <w:rPr>
          <w:rFonts w:ascii="Arial" w:hAnsi="Arial" w:cs="Arial"/>
          <w:sz w:val="20"/>
          <w:szCs w:val="20"/>
        </w:rPr>
        <w:t xml:space="preserve"> </w:t>
      </w:r>
      <w:r w:rsidRPr="005D1460">
        <w:rPr>
          <w:rFonts w:ascii="Arial" w:hAnsi="Arial" w:cs="Arial"/>
          <w:sz w:val="20"/>
          <w:szCs w:val="20"/>
        </w:rPr>
        <w:t xml:space="preserve">Durante la tarde visitamos la aldea de Pescadores en bote local a remos </w:t>
      </w:r>
      <w:r w:rsidRPr="005D1460">
        <w:rPr>
          <w:rFonts w:ascii="Arial" w:hAnsi="Arial" w:cs="Arial"/>
          <w:sz w:val="20"/>
          <w:szCs w:val="20"/>
        </w:rPr>
        <w:lastRenderedPageBreak/>
        <w:t>(1 hora) y regresamos a bordo del barco para disfrutar de tiempo libre o disfrutar de algunas actividades opcionales disponibles a bordo como por ejemplo demostración de cocina Vietnamita en la terraza solárium del barco. Cena y alojamiento a bordo.</w:t>
      </w:r>
    </w:p>
    <w:p w14:paraId="7C6FE392" w14:textId="77777777" w:rsidR="005D1460" w:rsidRPr="005D1460" w:rsidRDefault="005D1460" w:rsidP="005D1460">
      <w:pPr>
        <w:jc w:val="both"/>
        <w:rPr>
          <w:rFonts w:ascii="Arial" w:hAnsi="Arial" w:cs="Arial"/>
          <w:sz w:val="20"/>
          <w:szCs w:val="20"/>
        </w:rPr>
      </w:pPr>
    </w:p>
    <w:p w14:paraId="6B7A65CD" w14:textId="77777777" w:rsidR="005D1460" w:rsidRDefault="005D1460" w:rsidP="005D1460">
      <w:pPr>
        <w:jc w:val="both"/>
        <w:rPr>
          <w:rFonts w:ascii="Arial" w:hAnsi="Arial" w:cs="Arial"/>
          <w:sz w:val="20"/>
          <w:szCs w:val="20"/>
        </w:rPr>
      </w:pPr>
      <w:r w:rsidRPr="005D1460">
        <w:rPr>
          <w:rFonts w:ascii="Arial" w:hAnsi="Arial" w:cs="Arial"/>
          <w:b/>
          <w:sz w:val="20"/>
          <w:szCs w:val="20"/>
        </w:rPr>
        <w:t>Notas:</w:t>
      </w:r>
      <w:r w:rsidRPr="005D1460">
        <w:rPr>
          <w:rFonts w:ascii="Arial" w:hAnsi="Arial" w:cs="Arial"/>
          <w:sz w:val="20"/>
          <w:szCs w:val="20"/>
        </w:rPr>
        <w:t xml:space="preserve"> Duración del traslado a la Bahía de Halong  3.5hrs  (parada técnica de 30’). El itinerario del crucero está sujeto a cambios sin previo aviso por motivos meteorológicos.</w:t>
      </w:r>
    </w:p>
    <w:p w14:paraId="041AEA30" w14:textId="77777777" w:rsidR="00B179CD" w:rsidRDefault="00B179CD" w:rsidP="005D1460">
      <w:pPr>
        <w:jc w:val="both"/>
        <w:rPr>
          <w:rFonts w:ascii="Arial" w:hAnsi="Arial" w:cs="Arial"/>
          <w:sz w:val="20"/>
          <w:szCs w:val="20"/>
        </w:rPr>
      </w:pPr>
    </w:p>
    <w:p w14:paraId="13702D52" w14:textId="77777777" w:rsidR="00B179CD" w:rsidRDefault="00B179CD" w:rsidP="00B179CD">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 almuerzo y cena</w:t>
      </w:r>
    </w:p>
    <w:p w14:paraId="7B162E54" w14:textId="77777777" w:rsidR="008B2C1F" w:rsidRPr="008B2C1F" w:rsidRDefault="008B2C1F" w:rsidP="008B2C1F">
      <w:pPr>
        <w:jc w:val="both"/>
        <w:rPr>
          <w:rFonts w:ascii="Arial" w:hAnsi="Arial" w:cs="Arial"/>
          <w:sz w:val="20"/>
          <w:szCs w:val="20"/>
          <w:lang w:val="es-AR"/>
        </w:rPr>
      </w:pPr>
    </w:p>
    <w:p w14:paraId="0C957F4A" w14:textId="5162742B" w:rsidR="008B2C1F" w:rsidRPr="008B2C1F" w:rsidRDefault="005B48FF" w:rsidP="008B2C1F">
      <w:pPr>
        <w:jc w:val="both"/>
        <w:rPr>
          <w:rFonts w:ascii="Arial" w:hAnsi="Arial" w:cs="Arial"/>
          <w:b/>
          <w:sz w:val="20"/>
          <w:szCs w:val="20"/>
          <w:lang w:val="en-US"/>
        </w:rPr>
      </w:pPr>
      <w:r>
        <w:rPr>
          <w:rFonts w:ascii="Arial" w:hAnsi="Arial" w:cs="Arial"/>
          <w:b/>
          <w:sz w:val="20"/>
          <w:szCs w:val="20"/>
          <w:lang w:val="en-US"/>
        </w:rPr>
        <w:t xml:space="preserve">DÍA 9 – VIE: HALONG </w:t>
      </w:r>
      <w:r w:rsidR="008B2C1F" w:rsidRPr="008B2C1F">
        <w:rPr>
          <w:rFonts w:ascii="Arial" w:hAnsi="Arial" w:cs="Arial"/>
          <w:b/>
          <w:sz w:val="20"/>
          <w:szCs w:val="20"/>
          <w:lang w:val="en-US"/>
        </w:rPr>
        <w:t>– HANOI –</w:t>
      </w:r>
      <w:r w:rsidR="005D1460">
        <w:rPr>
          <w:rFonts w:ascii="Arial" w:hAnsi="Arial" w:cs="Arial"/>
          <w:b/>
          <w:sz w:val="20"/>
          <w:szCs w:val="20"/>
          <w:lang w:val="en-US"/>
        </w:rPr>
        <w:t xml:space="preserve"> </w:t>
      </w:r>
      <w:r w:rsidR="008B2C1F" w:rsidRPr="008B2C1F">
        <w:rPr>
          <w:rFonts w:ascii="Arial" w:hAnsi="Arial" w:cs="Arial"/>
          <w:b/>
          <w:sz w:val="20"/>
          <w:szCs w:val="20"/>
          <w:lang w:val="en-US"/>
        </w:rPr>
        <w:t xml:space="preserve">HOI AN  </w:t>
      </w:r>
    </w:p>
    <w:p w14:paraId="3834D18D" w14:textId="7C67225B" w:rsidR="005D1460" w:rsidRPr="005D1460" w:rsidRDefault="005D1460" w:rsidP="005D1460">
      <w:pPr>
        <w:widowControl w:val="0"/>
        <w:autoSpaceDE w:val="0"/>
        <w:autoSpaceDN w:val="0"/>
        <w:adjustRightInd w:val="0"/>
        <w:jc w:val="both"/>
        <w:rPr>
          <w:rFonts w:ascii="Arial" w:hAnsi="Arial" w:cs="Arial"/>
          <w:spacing w:val="-1"/>
          <w:sz w:val="20"/>
          <w:szCs w:val="20"/>
          <w:lang w:val="es-AR"/>
        </w:rPr>
      </w:pPr>
      <w:r w:rsidRPr="005D1460">
        <w:rPr>
          <w:rFonts w:ascii="Arial" w:hAnsi="Arial" w:cs="Arial"/>
          <w:spacing w:val="-1"/>
          <w:sz w:val="20"/>
          <w:szCs w:val="20"/>
          <w:lang w:val="es-AR"/>
        </w:rPr>
        <w:t>Continuamos navegando por la bahía disfrutando de sus paisajes únicos. Para aquellos interesados hay una clase de Taichí o yoga a bordo que normalmente está organizada muy temprano en la mañana. Posteriormente, desembarcamos en la famosa “Gruta de las Sorpresas” con sus maravillosas vistas formadas por estalactitas y estalagmitas, para explorarla.</w:t>
      </w:r>
      <w:r>
        <w:rPr>
          <w:rFonts w:ascii="Arial" w:hAnsi="Arial" w:cs="Arial"/>
          <w:spacing w:val="-1"/>
          <w:sz w:val="20"/>
          <w:szCs w:val="20"/>
          <w:lang w:val="es-AR"/>
        </w:rPr>
        <w:t xml:space="preserve"> </w:t>
      </w:r>
      <w:r w:rsidRPr="005D1460">
        <w:rPr>
          <w:rFonts w:ascii="Arial" w:hAnsi="Arial" w:cs="Arial"/>
          <w:spacing w:val="-1"/>
          <w:sz w:val="20"/>
          <w:szCs w:val="20"/>
          <w:lang w:val="es-AR"/>
        </w:rPr>
        <w:t xml:space="preserve">Ya de vuelta en el barco, tenemos un buen brunch para recargar baterías y emprender el retorno a tierra. </w:t>
      </w:r>
      <w:r>
        <w:rPr>
          <w:rFonts w:ascii="Arial" w:hAnsi="Arial" w:cs="Arial"/>
          <w:spacing w:val="-1"/>
          <w:sz w:val="20"/>
          <w:szCs w:val="20"/>
          <w:lang w:val="es-AR"/>
        </w:rPr>
        <w:t xml:space="preserve"> </w:t>
      </w:r>
      <w:r w:rsidRPr="005D1460">
        <w:rPr>
          <w:rFonts w:ascii="Arial" w:hAnsi="Arial" w:cs="Arial"/>
          <w:spacing w:val="-1"/>
          <w:sz w:val="20"/>
          <w:szCs w:val="20"/>
          <w:lang w:val="es-AR"/>
        </w:rPr>
        <w:t xml:space="preserve">Desembarcamos en el muelle de Halong, desde donde nos trasladamos a Hanoi por carretera hasta el aeropuerto para tomar el Vuelo a Danang. </w:t>
      </w:r>
      <w:r>
        <w:rPr>
          <w:rFonts w:ascii="Arial" w:hAnsi="Arial" w:cs="Arial"/>
          <w:spacing w:val="-1"/>
          <w:sz w:val="20"/>
          <w:szCs w:val="20"/>
          <w:lang w:val="es-AR"/>
        </w:rPr>
        <w:t xml:space="preserve"> </w:t>
      </w:r>
      <w:r w:rsidRPr="005D1460">
        <w:rPr>
          <w:rFonts w:ascii="Arial" w:hAnsi="Arial" w:cs="Arial"/>
          <w:spacing w:val="-1"/>
          <w:sz w:val="20"/>
          <w:szCs w:val="20"/>
          <w:lang w:val="es-AR"/>
        </w:rPr>
        <w:t xml:space="preserve">A su llegada a Danang, tenemos el traslado directo hasta Hoi An (aprox 30 min.) y alojamiento. </w:t>
      </w:r>
    </w:p>
    <w:p w14:paraId="5D57E01E" w14:textId="77777777" w:rsidR="005D1460" w:rsidRPr="005D1460" w:rsidRDefault="005D1460" w:rsidP="005D1460">
      <w:pPr>
        <w:widowControl w:val="0"/>
        <w:autoSpaceDE w:val="0"/>
        <w:autoSpaceDN w:val="0"/>
        <w:adjustRightInd w:val="0"/>
        <w:jc w:val="both"/>
        <w:rPr>
          <w:rFonts w:ascii="Arial" w:hAnsi="Arial" w:cs="Arial"/>
          <w:spacing w:val="-1"/>
          <w:sz w:val="20"/>
          <w:szCs w:val="20"/>
          <w:lang w:val="es-AR"/>
        </w:rPr>
      </w:pPr>
    </w:p>
    <w:p w14:paraId="0F3DCD32" w14:textId="165A6D0E" w:rsidR="005D1460" w:rsidRPr="005D1460" w:rsidRDefault="005D1460" w:rsidP="005D1460">
      <w:pPr>
        <w:widowControl w:val="0"/>
        <w:autoSpaceDE w:val="0"/>
        <w:autoSpaceDN w:val="0"/>
        <w:adjustRightInd w:val="0"/>
        <w:jc w:val="both"/>
        <w:rPr>
          <w:rFonts w:ascii="Arial" w:hAnsi="Arial" w:cs="Arial"/>
          <w:spacing w:val="-1"/>
          <w:sz w:val="20"/>
          <w:szCs w:val="20"/>
          <w:lang w:val="es-AR"/>
        </w:rPr>
      </w:pPr>
      <w:r w:rsidRPr="005D1460">
        <w:rPr>
          <w:rFonts w:ascii="Arial" w:hAnsi="Arial" w:cs="Arial"/>
          <w:b/>
          <w:spacing w:val="-1"/>
          <w:sz w:val="20"/>
          <w:szCs w:val="20"/>
          <w:lang w:val="es-AR"/>
        </w:rPr>
        <w:t>Nota:</w:t>
      </w:r>
      <w:r w:rsidRPr="005D1460">
        <w:rPr>
          <w:rFonts w:ascii="Arial" w:hAnsi="Arial" w:cs="Arial"/>
          <w:spacing w:val="-1"/>
          <w:sz w:val="20"/>
          <w:szCs w:val="20"/>
          <w:lang w:val="es-AR"/>
        </w:rPr>
        <w:t xml:space="preserve"> De camino, y dependiendo del horario del vuelo a Danang y si el tiempo lo permite, se visitará la Pagoda budista de  Con Son, construida  en homenaje a Nguyen Trai, importante político venerado por el pueblo y considerado héroe nacional o el pueblo rura</w:t>
      </w:r>
      <w:r>
        <w:rPr>
          <w:rFonts w:ascii="Arial" w:hAnsi="Arial" w:cs="Arial"/>
          <w:spacing w:val="-1"/>
          <w:sz w:val="20"/>
          <w:szCs w:val="20"/>
          <w:lang w:val="es-AR"/>
        </w:rPr>
        <w:t>l de Yun Duc.</w:t>
      </w:r>
      <w:r w:rsidRPr="005D1460">
        <w:rPr>
          <w:rFonts w:ascii="Arial" w:hAnsi="Arial" w:cs="Arial"/>
          <w:spacing w:val="-1"/>
          <w:sz w:val="20"/>
          <w:szCs w:val="20"/>
          <w:lang w:val="es-AR"/>
        </w:rPr>
        <w:t xml:space="preserve">    </w:t>
      </w:r>
    </w:p>
    <w:p w14:paraId="261661E4" w14:textId="77777777" w:rsidR="005D1460" w:rsidRDefault="005D1460" w:rsidP="005D1460">
      <w:pPr>
        <w:widowControl w:val="0"/>
        <w:autoSpaceDE w:val="0"/>
        <w:autoSpaceDN w:val="0"/>
        <w:adjustRightInd w:val="0"/>
        <w:jc w:val="both"/>
        <w:rPr>
          <w:rFonts w:ascii="Arial" w:hAnsi="Arial" w:cs="Arial"/>
          <w:spacing w:val="-1"/>
          <w:sz w:val="20"/>
          <w:szCs w:val="20"/>
          <w:lang w:val="es-AR"/>
        </w:rPr>
      </w:pPr>
    </w:p>
    <w:p w14:paraId="50F5B906" w14:textId="77777777" w:rsidR="005D1460" w:rsidRDefault="005D1460" w:rsidP="005D1460">
      <w:pPr>
        <w:widowControl w:val="0"/>
        <w:autoSpaceDE w:val="0"/>
        <w:autoSpaceDN w:val="0"/>
        <w:adjustRightInd w:val="0"/>
        <w:jc w:val="both"/>
        <w:rPr>
          <w:rFonts w:ascii="Arial" w:hAnsi="Arial" w:cs="Arial"/>
          <w:spacing w:val="-1"/>
          <w:sz w:val="20"/>
          <w:szCs w:val="20"/>
          <w:lang w:val="es-AR"/>
        </w:rPr>
      </w:pPr>
      <w:r w:rsidRPr="005D1460">
        <w:rPr>
          <w:rFonts w:ascii="Arial" w:hAnsi="Arial" w:cs="Arial"/>
          <w:spacing w:val="-1"/>
          <w:sz w:val="20"/>
          <w:szCs w:val="20"/>
          <w:lang w:val="es-AR"/>
        </w:rPr>
        <w:t xml:space="preserve">Duración del vuelo a Danang, 1h 10min aprox. </w:t>
      </w:r>
    </w:p>
    <w:p w14:paraId="5124B371" w14:textId="77777777" w:rsidR="00B179CD" w:rsidRDefault="00B179CD" w:rsidP="005D1460">
      <w:pPr>
        <w:widowControl w:val="0"/>
        <w:autoSpaceDE w:val="0"/>
        <w:autoSpaceDN w:val="0"/>
        <w:adjustRightInd w:val="0"/>
        <w:jc w:val="both"/>
        <w:rPr>
          <w:rFonts w:ascii="Arial" w:hAnsi="Arial" w:cs="Arial"/>
          <w:spacing w:val="-1"/>
          <w:sz w:val="20"/>
          <w:szCs w:val="20"/>
          <w:lang w:val="es-AR"/>
        </w:rPr>
      </w:pPr>
    </w:p>
    <w:p w14:paraId="0804D956" w14:textId="3CA02DA8" w:rsidR="00B179CD" w:rsidRPr="005D1460" w:rsidRDefault="00B179CD" w:rsidP="005D1460">
      <w:pPr>
        <w:widowControl w:val="0"/>
        <w:autoSpaceDE w:val="0"/>
        <w:autoSpaceDN w:val="0"/>
        <w:adjustRightInd w:val="0"/>
        <w:jc w:val="both"/>
        <w:rPr>
          <w:rFonts w:ascii="Arial" w:hAnsi="Arial" w:cs="Arial"/>
          <w:spacing w:val="-1"/>
          <w:sz w:val="20"/>
          <w:szCs w:val="20"/>
          <w:lang w:val="es-AR"/>
        </w:rPr>
      </w:pPr>
      <w:r w:rsidRPr="00B179CD">
        <w:rPr>
          <w:rFonts w:ascii="Arial" w:hAnsi="Arial" w:cs="Arial"/>
          <w:spacing w:val="-1"/>
          <w:sz w:val="20"/>
          <w:szCs w:val="20"/>
          <w:u w:val="single"/>
          <w:lang w:val="es-AR"/>
        </w:rPr>
        <w:t>Régimen alimenticio:</w:t>
      </w:r>
      <w:r w:rsidRPr="00B179CD">
        <w:rPr>
          <w:rFonts w:ascii="Arial" w:hAnsi="Arial" w:cs="Arial"/>
          <w:spacing w:val="-1"/>
          <w:sz w:val="20"/>
          <w:szCs w:val="20"/>
          <w:lang w:val="es-AR"/>
        </w:rPr>
        <w:t xml:space="preserve"> desayuno y brunch</w:t>
      </w:r>
      <w:r>
        <w:rPr>
          <w:rFonts w:ascii="Arial" w:hAnsi="Arial" w:cs="Arial"/>
          <w:spacing w:val="-1"/>
          <w:sz w:val="20"/>
          <w:szCs w:val="20"/>
          <w:lang w:val="es-AR"/>
        </w:rPr>
        <w:t>.</w:t>
      </w:r>
    </w:p>
    <w:p w14:paraId="25AF917B" w14:textId="77777777" w:rsidR="008B2C1F" w:rsidRPr="008B2C1F" w:rsidRDefault="008B2C1F" w:rsidP="008B2C1F">
      <w:pPr>
        <w:jc w:val="both"/>
        <w:rPr>
          <w:rFonts w:ascii="Arial" w:hAnsi="Arial" w:cs="Arial"/>
          <w:b/>
          <w:sz w:val="20"/>
          <w:szCs w:val="20"/>
        </w:rPr>
      </w:pPr>
    </w:p>
    <w:p w14:paraId="7DAD7F45" w14:textId="415B564B" w:rsidR="008B2C1F" w:rsidRPr="008B2C1F" w:rsidRDefault="008B2C1F" w:rsidP="008B2C1F">
      <w:pPr>
        <w:jc w:val="both"/>
        <w:rPr>
          <w:rFonts w:ascii="Arial" w:hAnsi="Arial" w:cs="Arial"/>
          <w:b/>
          <w:sz w:val="20"/>
          <w:szCs w:val="20"/>
        </w:rPr>
      </w:pPr>
      <w:r w:rsidRPr="008B2C1F">
        <w:rPr>
          <w:rFonts w:ascii="Arial" w:hAnsi="Arial" w:cs="Arial"/>
          <w:b/>
          <w:sz w:val="20"/>
          <w:szCs w:val="20"/>
        </w:rPr>
        <w:t xml:space="preserve">DÍA 10 – SAB: HOI AN </w:t>
      </w:r>
    </w:p>
    <w:p w14:paraId="5B6CEABB" w14:textId="2FC7225B" w:rsidR="008B2C1F" w:rsidRDefault="005D1460" w:rsidP="005D1460">
      <w:pPr>
        <w:rPr>
          <w:rFonts w:ascii="Arial" w:hAnsi="Arial" w:cs="Arial"/>
          <w:color w:val="000000"/>
          <w:spacing w:val="-1"/>
          <w:sz w:val="20"/>
          <w:szCs w:val="20"/>
          <w:lang w:val="es-AR"/>
        </w:rPr>
      </w:pPr>
      <w:r w:rsidRPr="005D1460">
        <w:rPr>
          <w:rFonts w:ascii="Arial" w:hAnsi="Arial" w:cs="Arial"/>
          <w:color w:val="000000"/>
          <w:spacing w:val="-1"/>
          <w:sz w:val="20"/>
          <w:szCs w:val="20"/>
          <w:lang w:val="es-AR"/>
        </w:rPr>
        <w:t>Después del desayuno, iniciamos la visita a la ciudad de Hoi An, un importante puerto comercial de Asia en los siglos XVII y XVIII cuya arquitectura y relajado estilo de vida ha cambiado poco en los últimos años. Paseo en barco por el rio Thu Bon, pasando las aldeas locales.</w:t>
      </w:r>
      <w:r>
        <w:rPr>
          <w:rFonts w:ascii="Arial" w:hAnsi="Arial" w:cs="Arial"/>
          <w:color w:val="000000"/>
          <w:spacing w:val="-1"/>
          <w:sz w:val="20"/>
          <w:szCs w:val="20"/>
          <w:lang w:val="es-AR"/>
        </w:rPr>
        <w:t xml:space="preserve"> </w:t>
      </w:r>
      <w:r w:rsidRPr="005D1460">
        <w:rPr>
          <w:rFonts w:ascii="Arial" w:hAnsi="Arial" w:cs="Arial"/>
          <w:color w:val="000000"/>
          <w:spacing w:val="-1"/>
          <w:sz w:val="20"/>
          <w:szCs w:val="20"/>
          <w:lang w:val="es-AR"/>
        </w:rPr>
        <w:t>Continuamos con un paseo por el centro de la ciudad antigua para visitar los tradicionales hogares de los comerciantes, el Puente japonés techado de más de 400 años de antigüedad, la sala de Phuc Kien, una casa</w:t>
      </w:r>
      <w:r>
        <w:rPr>
          <w:rFonts w:ascii="Arial" w:hAnsi="Arial" w:cs="Arial"/>
          <w:color w:val="000000"/>
          <w:spacing w:val="-1"/>
          <w:sz w:val="20"/>
          <w:szCs w:val="20"/>
          <w:lang w:val="es-AR"/>
        </w:rPr>
        <w:t xml:space="preserve"> </w:t>
      </w:r>
      <w:r w:rsidRPr="005D1460">
        <w:rPr>
          <w:rFonts w:ascii="Arial" w:hAnsi="Arial" w:cs="Arial"/>
          <w:color w:val="000000"/>
          <w:spacing w:val="-1"/>
          <w:sz w:val="20"/>
          <w:szCs w:val="20"/>
          <w:lang w:val="es-AR"/>
        </w:rPr>
        <w:t>antigua de arquitectura tradicional Tan Ky, el taller de seda y el museo de historia de la ciudad “Sa Huynh”.</w:t>
      </w:r>
      <w:r>
        <w:rPr>
          <w:rFonts w:ascii="Arial" w:hAnsi="Arial" w:cs="Arial"/>
          <w:color w:val="000000"/>
          <w:spacing w:val="-1"/>
          <w:sz w:val="20"/>
          <w:szCs w:val="20"/>
          <w:lang w:val="es-AR"/>
        </w:rPr>
        <w:t xml:space="preserve"> </w:t>
      </w:r>
      <w:r w:rsidRPr="005D1460">
        <w:rPr>
          <w:rFonts w:ascii="Arial" w:hAnsi="Arial" w:cs="Arial"/>
          <w:color w:val="000000"/>
          <w:spacing w:val="-1"/>
          <w:sz w:val="20"/>
          <w:szCs w:val="20"/>
          <w:lang w:val="es-AR"/>
        </w:rPr>
        <w:t>Almuerzo en un restaurante local. Tarde libre para disfrutar de la playa, pasear por el colorido mercado del centro o realizar compras.</w:t>
      </w:r>
      <w:r>
        <w:rPr>
          <w:rFonts w:ascii="Arial" w:hAnsi="Arial" w:cs="Arial"/>
          <w:color w:val="000000"/>
          <w:spacing w:val="-1"/>
          <w:sz w:val="20"/>
          <w:szCs w:val="20"/>
          <w:lang w:val="es-AR"/>
        </w:rPr>
        <w:t xml:space="preserve"> </w:t>
      </w:r>
      <w:r w:rsidRPr="005D1460">
        <w:rPr>
          <w:rFonts w:ascii="Arial" w:hAnsi="Arial" w:cs="Arial"/>
          <w:color w:val="000000"/>
          <w:spacing w:val="-1"/>
          <w:sz w:val="20"/>
          <w:szCs w:val="20"/>
          <w:lang w:val="es-AR"/>
        </w:rPr>
        <w:t>Alojamiento.</w:t>
      </w:r>
    </w:p>
    <w:p w14:paraId="02D75FDD" w14:textId="77777777" w:rsidR="00B179CD" w:rsidRDefault="00B179CD" w:rsidP="005D1460">
      <w:pPr>
        <w:rPr>
          <w:rFonts w:ascii="Arial" w:hAnsi="Arial" w:cs="Arial"/>
          <w:color w:val="000000"/>
          <w:spacing w:val="-1"/>
          <w:sz w:val="20"/>
          <w:szCs w:val="20"/>
          <w:lang w:val="es-AR"/>
        </w:rPr>
      </w:pPr>
    </w:p>
    <w:p w14:paraId="63B89E08" w14:textId="77777777" w:rsidR="00B179CD" w:rsidRPr="008B2C1F" w:rsidRDefault="00B179CD" w:rsidP="00B179CD">
      <w:pPr>
        <w:widowControl w:val="0"/>
        <w:autoSpaceDE w:val="0"/>
        <w:autoSpaceDN w:val="0"/>
        <w:adjustRightInd w:val="0"/>
        <w:jc w:val="both"/>
        <w:rPr>
          <w:rFonts w:ascii="Arial" w:hAnsi="Arial" w:cs="Arial"/>
          <w:color w:val="000000"/>
          <w:spacing w:val="-1"/>
          <w:sz w:val="20"/>
          <w:szCs w:val="20"/>
          <w:lang w:val="es-ES"/>
        </w:rPr>
      </w:pPr>
      <w:r w:rsidRPr="00B179CD">
        <w:rPr>
          <w:rFonts w:ascii="Arial" w:hAnsi="Arial" w:cs="Arial"/>
          <w:color w:val="000000"/>
          <w:spacing w:val="-1"/>
          <w:sz w:val="20"/>
          <w:szCs w:val="20"/>
          <w:u w:val="single"/>
          <w:lang w:val="es-ES"/>
        </w:rPr>
        <w:t>Régimen alimenticio</w:t>
      </w:r>
      <w:r w:rsidRPr="00B179CD">
        <w:rPr>
          <w:rFonts w:ascii="Arial" w:hAnsi="Arial" w:cs="Arial"/>
          <w:color w:val="000000"/>
          <w:spacing w:val="-1"/>
          <w:sz w:val="20"/>
          <w:szCs w:val="20"/>
          <w:lang w:val="es-ES"/>
        </w:rPr>
        <w:t>: Desayuno y almuerzo</w:t>
      </w:r>
    </w:p>
    <w:p w14:paraId="0B122F47" w14:textId="77777777" w:rsidR="005D1460" w:rsidRPr="005D1460" w:rsidRDefault="005D1460" w:rsidP="005D1460">
      <w:pPr>
        <w:rPr>
          <w:rFonts w:ascii="Arial" w:hAnsi="Arial" w:cs="Arial"/>
          <w:b/>
          <w:sz w:val="20"/>
          <w:szCs w:val="20"/>
          <w:lang w:val="es-AR"/>
        </w:rPr>
      </w:pPr>
    </w:p>
    <w:p w14:paraId="6CB42F31" w14:textId="41355878" w:rsidR="008B2C1F" w:rsidRDefault="008B2C1F" w:rsidP="005D1460">
      <w:pPr>
        <w:rPr>
          <w:rFonts w:ascii="Arial" w:hAnsi="Arial" w:cs="Arial"/>
          <w:color w:val="000000"/>
          <w:spacing w:val="-1"/>
          <w:sz w:val="20"/>
          <w:szCs w:val="20"/>
          <w:lang w:val="es-AR" w:eastAsia="ja-JP"/>
        </w:rPr>
      </w:pPr>
      <w:r w:rsidRPr="008B2C1F">
        <w:rPr>
          <w:rFonts w:ascii="Arial" w:hAnsi="Arial" w:cs="Arial"/>
          <w:b/>
          <w:sz w:val="20"/>
          <w:szCs w:val="20"/>
        </w:rPr>
        <w:t xml:space="preserve">DÍA 11 – DOM: HOI AN – DANANG - SIEM REAP </w:t>
      </w:r>
      <w:r w:rsidRPr="008B2C1F">
        <w:rPr>
          <w:rFonts w:ascii="Arial" w:hAnsi="Arial" w:cs="Arial"/>
          <w:b/>
          <w:sz w:val="20"/>
          <w:szCs w:val="20"/>
        </w:rPr>
        <w:br/>
      </w:r>
      <w:r w:rsidR="005D1460" w:rsidRPr="005D1460">
        <w:rPr>
          <w:rFonts w:ascii="Arial" w:hAnsi="Arial" w:cs="Arial"/>
          <w:color w:val="000000"/>
          <w:spacing w:val="-1"/>
          <w:sz w:val="20"/>
          <w:szCs w:val="20"/>
          <w:lang w:val="es-AR" w:eastAsia="ja-JP"/>
        </w:rPr>
        <w:t>Desayuno en el hotel. A continuación traslado a Danang, visita panorámica la ciudad Danang,</w:t>
      </w:r>
      <w:r w:rsidR="005D1460">
        <w:rPr>
          <w:rFonts w:ascii="Arial" w:hAnsi="Arial" w:cs="Arial"/>
          <w:color w:val="000000"/>
          <w:spacing w:val="-1"/>
          <w:sz w:val="20"/>
          <w:szCs w:val="20"/>
          <w:lang w:val="es-AR" w:eastAsia="ja-JP"/>
        </w:rPr>
        <w:t xml:space="preserve"> </w:t>
      </w:r>
      <w:r w:rsidR="005D1460" w:rsidRPr="005D1460">
        <w:rPr>
          <w:rFonts w:ascii="Arial" w:hAnsi="Arial" w:cs="Arial"/>
          <w:color w:val="000000"/>
          <w:spacing w:val="-1"/>
          <w:sz w:val="20"/>
          <w:szCs w:val="20"/>
          <w:lang w:val="es-AR" w:eastAsia="ja-JP"/>
        </w:rPr>
        <w:t>Pagoda Linh Ung con la preciosa vista de la ciudad y la encantadora  costa  de la Península Son Tra.</w:t>
      </w:r>
      <w:r w:rsidR="005D1460">
        <w:rPr>
          <w:rFonts w:ascii="Arial" w:hAnsi="Arial" w:cs="Arial"/>
          <w:color w:val="000000"/>
          <w:spacing w:val="-1"/>
          <w:sz w:val="20"/>
          <w:szCs w:val="20"/>
          <w:lang w:val="es-AR" w:eastAsia="ja-JP"/>
        </w:rPr>
        <w:t xml:space="preserve"> </w:t>
      </w:r>
      <w:r w:rsidR="005D1460" w:rsidRPr="005D1460">
        <w:rPr>
          <w:rFonts w:ascii="Arial" w:hAnsi="Arial" w:cs="Arial"/>
          <w:color w:val="000000"/>
          <w:spacing w:val="-1"/>
          <w:sz w:val="20"/>
          <w:szCs w:val="20"/>
          <w:lang w:val="es-AR" w:eastAsia="ja-JP"/>
        </w:rPr>
        <w:t>Traslado al aeropuerto para tomar el vuelo a Siem Reap. Llegada al aeropuerto internacional de Siem Reap, encuentro con nuestro guía y traslado al hotel. Resto de día libre. Alojamiento.</w:t>
      </w:r>
    </w:p>
    <w:p w14:paraId="02661B61" w14:textId="77777777" w:rsidR="00B179CD" w:rsidRDefault="00B179CD" w:rsidP="005D1460">
      <w:pPr>
        <w:rPr>
          <w:rFonts w:ascii="Arial" w:hAnsi="Arial" w:cs="Arial"/>
          <w:color w:val="000000"/>
          <w:spacing w:val="-1"/>
          <w:sz w:val="20"/>
          <w:szCs w:val="20"/>
          <w:lang w:val="es-AR" w:eastAsia="ja-JP"/>
        </w:rPr>
      </w:pPr>
    </w:p>
    <w:p w14:paraId="66297302" w14:textId="77777777" w:rsidR="00B179CD" w:rsidRPr="008B2C1F" w:rsidRDefault="00B179CD" w:rsidP="00B179CD">
      <w:pPr>
        <w:jc w:val="both"/>
        <w:rPr>
          <w:rFonts w:ascii="Arial" w:hAnsi="Arial" w:cs="Arial"/>
          <w:sz w:val="20"/>
          <w:szCs w:val="20"/>
          <w:lang w:val="es-ES"/>
        </w:rPr>
      </w:pPr>
      <w:r w:rsidRPr="00B179CD">
        <w:rPr>
          <w:rFonts w:ascii="Arial" w:hAnsi="Arial" w:cs="Arial"/>
          <w:sz w:val="20"/>
          <w:szCs w:val="20"/>
          <w:u w:val="single"/>
          <w:lang w:val="es-ES"/>
        </w:rPr>
        <w:t>Régimen alimenticio:</w:t>
      </w:r>
      <w:r w:rsidRPr="00B179CD">
        <w:rPr>
          <w:rFonts w:ascii="Arial" w:hAnsi="Arial" w:cs="Arial"/>
          <w:sz w:val="20"/>
          <w:szCs w:val="20"/>
          <w:lang w:val="es-ES"/>
        </w:rPr>
        <w:t xml:space="preserve"> Desayuno.</w:t>
      </w:r>
    </w:p>
    <w:p w14:paraId="7C75F9F9" w14:textId="77777777" w:rsidR="008B2C1F" w:rsidRPr="008B2C1F" w:rsidRDefault="008B2C1F" w:rsidP="008B2C1F">
      <w:pPr>
        <w:jc w:val="both"/>
        <w:rPr>
          <w:rFonts w:ascii="Arial" w:hAnsi="Arial" w:cs="Arial"/>
          <w:b/>
          <w:sz w:val="20"/>
          <w:szCs w:val="20"/>
        </w:rPr>
      </w:pPr>
    </w:p>
    <w:p w14:paraId="57834CF5" w14:textId="4E6EAE55" w:rsidR="008B2C1F" w:rsidRPr="008B2C1F" w:rsidRDefault="008B2C1F" w:rsidP="008B2C1F">
      <w:pPr>
        <w:jc w:val="both"/>
        <w:rPr>
          <w:rFonts w:ascii="Arial" w:hAnsi="Arial" w:cs="Arial"/>
          <w:b/>
          <w:sz w:val="20"/>
          <w:szCs w:val="20"/>
        </w:rPr>
      </w:pPr>
      <w:r w:rsidRPr="008B2C1F">
        <w:rPr>
          <w:rFonts w:ascii="Arial" w:hAnsi="Arial" w:cs="Arial"/>
          <w:b/>
          <w:sz w:val="20"/>
          <w:szCs w:val="20"/>
        </w:rPr>
        <w:t xml:space="preserve">DÍA 12 – LUN: SIEM REAP </w:t>
      </w:r>
    </w:p>
    <w:p w14:paraId="096D8166" w14:textId="0B9AFC2C" w:rsidR="008B2C1F" w:rsidRDefault="005D1460" w:rsidP="005D1460">
      <w:pPr>
        <w:autoSpaceDE w:val="0"/>
        <w:autoSpaceDN w:val="0"/>
        <w:contextualSpacing/>
        <w:jc w:val="both"/>
        <w:rPr>
          <w:rFonts w:ascii="Arial" w:hAnsi="Arial" w:cs="Arial"/>
          <w:bCs/>
          <w:sz w:val="20"/>
          <w:szCs w:val="20"/>
          <w:lang w:val="es-ES"/>
        </w:rPr>
      </w:pPr>
      <w:r w:rsidRPr="005D1460">
        <w:rPr>
          <w:rFonts w:ascii="Arial" w:hAnsi="Arial" w:cs="Arial"/>
          <w:bCs/>
          <w:sz w:val="20"/>
          <w:szCs w:val="20"/>
          <w:lang w:val="es-ES"/>
        </w:rPr>
        <w:t>Desayuno en el hotel. Salida en Tuk – Tuk (especie de  motocarro, un vehículo muy típico en Camboya) hacia la puerta Sur,  desde donde se pueden contemplar sus impresionantes estatuas representando el movimiento del océano, la Antigua capital de Angkor Thom (Siglo XII), el templo de Bayon con  sus 54 torres decoradas con 200 caras sonrientes de Avolokitesvara, el Phimeanakas, las terrazas del rey leproso y de los elefantes, y las cámaras reales. A continuación visita de templo de Ta Prohm uno de los más espectaculares templos del área, que se ha mantenido relativamente igual que cuando fue  descubierto y retiene todavía gran parte de su misterio. Almuerzo en restaurante local.</w:t>
      </w:r>
      <w:r>
        <w:rPr>
          <w:rFonts w:ascii="Arial" w:hAnsi="Arial" w:cs="Arial"/>
          <w:bCs/>
          <w:sz w:val="20"/>
          <w:szCs w:val="20"/>
          <w:lang w:val="es-ES"/>
        </w:rPr>
        <w:t xml:space="preserve"> </w:t>
      </w:r>
      <w:r w:rsidRPr="005D1460">
        <w:rPr>
          <w:rFonts w:ascii="Arial" w:hAnsi="Arial" w:cs="Arial"/>
          <w:bCs/>
          <w:sz w:val="20"/>
          <w:szCs w:val="20"/>
          <w:lang w:val="es-ES"/>
        </w:rPr>
        <w:t xml:space="preserve">Por la tarde, traslado en bus para visitar el más famoso de todos los templos, Angkor Wat – Declarado Patrimonio Mundial de la Humanidad por la UNESCO. El complejo de este </w:t>
      </w:r>
      <w:r w:rsidRPr="005D1460">
        <w:rPr>
          <w:rFonts w:ascii="Arial" w:hAnsi="Arial" w:cs="Arial"/>
          <w:bCs/>
          <w:sz w:val="20"/>
          <w:szCs w:val="20"/>
          <w:lang w:val="es-ES"/>
        </w:rPr>
        <w:lastRenderedPageBreak/>
        <w:t>templo cubre 81 hectáreas, comparable en extensión con el  Palacio Imperial de Pekín. Las conocidas cinco torres forman parte de la bandera camboyana. Representan los 5 picos de Meru, los muros cercándolas, son las montañas y el valle rodeándolos, el océano. Esta obra de arte del siglo XII está considerada entre los historiadores de arte como el primer ejemplo de arquitectura y arte clásicos khmer. Por la tarde, disfrutaremos de  la puesta de sol desde el templo Pre Rup. Regreso al hotel y alojamiento en Siem Reap.</w:t>
      </w:r>
    </w:p>
    <w:p w14:paraId="6D4C9ED6" w14:textId="77777777" w:rsidR="0027591E" w:rsidRDefault="0027591E" w:rsidP="005D1460">
      <w:pPr>
        <w:autoSpaceDE w:val="0"/>
        <w:autoSpaceDN w:val="0"/>
        <w:contextualSpacing/>
        <w:jc w:val="both"/>
        <w:rPr>
          <w:rFonts w:ascii="Arial" w:hAnsi="Arial" w:cs="Arial"/>
          <w:bCs/>
          <w:sz w:val="20"/>
          <w:szCs w:val="20"/>
          <w:lang w:val="es-ES"/>
        </w:rPr>
      </w:pPr>
    </w:p>
    <w:p w14:paraId="2F766A29" w14:textId="21649087" w:rsidR="0027591E" w:rsidRDefault="0027591E" w:rsidP="005D1460">
      <w:pPr>
        <w:autoSpaceDE w:val="0"/>
        <w:autoSpaceDN w:val="0"/>
        <w:contextualSpacing/>
        <w:jc w:val="both"/>
        <w:rPr>
          <w:rFonts w:ascii="Arial" w:hAnsi="Arial" w:cs="Arial"/>
          <w:bCs/>
          <w:sz w:val="20"/>
          <w:szCs w:val="20"/>
          <w:lang w:val="es-MX"/>
        </w:rPr>
      </w:pPr>
      <w:r w:rsidRPr="0027591E">
        <w:rPr>
          <w:rFonts w:ascii="Arial" w:hAnsi="Arial" w:cs="Arial"/>
          <w:b/>
          <w:bCs/>
          <w:sz w:val="20"/>
          <w:szCs w:val="20"/>
          <w:lang w:val="es-MX"/>
        </w:rPr>
        <w:t>Nota importante:</w:t>
      </w:r>
      <w:r w:rsidRPr="0027591E">
        <w:rPr>
          <w:rFonts w:ascii="Arial" w:hAnsi="Arial" w:cs="Arial"/>
          <w:bCs/>
          <w:sz w:val="20"/>
          <w:szCs w:val="20"/>
          <w:lang w:val="es-MX"/>
        </w:rPr>
        <w:t xml:space="preserve"> Los visitantes deben usar ropas discretas y respetuosas, como blusas o camisas que cubran los brazos, los hombros; las faldas deben ser largas que cubran las piernas (no minifaldas o pantalones cortos).</w:t>
      </w:r>
    </w:p>
    <w:p w14:paraId="0443F435" w14:textId="77777777" w:rsidR="00B179CD" w:rsidRDefault="00B179CD" w:rsidP="005D1460">
      <w:pPr>
        <w:autoSpaceDE w:val="0"/>
        <w:autoSpaceDN w:val="0"/>
        <w:contextualSpacing/>
        <w:jc w:val="both"/>
        <w:rPr>
          <w:rFonts w:ascii="Arial" w:hAnsi="Arial" w:cs="Arial"/>
          <w:bCs/>
          <w:sz w:val="20"/>
          <w:szCs w:val="20"/>
          <w:lang w:val="es-MX"/>
        </w:rPr>
      </w:pPr>
    </w:p>
    <w:p w14:paraId="1376347D" w14:textId="77777777" w:rsidR="00B179CD" w:rsidRPr="008B2C1F" w:rsidRDefault="00B179CD" w:rsidP="00B179CD">
      <w:pPr>
        <w:widowControl w:val="0"/>
        <w:autoSpaceDE w:val="0"/>
        <w:autoSpaceDN w:val="0"/>
        <w:adjustRightInd w:val="0"/>
        <w:jc w:val="both"/>
        <w:rPr>
          <w:rFonts w:ascii="Arial" w:hAnsi="Arial" w:cs="Arial"/>
          <w:color w:val="000000"/>
          <w:spacing w:val="-1"/>
          <w:sz w:val="20"/>
          <w:szCs w:val="20"/>
          <w:lang w:val="es-ES"/>
        </w:rPr>
      </w:pPr>
      <w:r w:rsidRPr="00B179CD">
        <w:rPr>
          <w:rFonts w:ascii="Arial" w:hAnsi="Arial" w:cs="Arial"/>
          <w:color w:val="000000"/>
          <w:spacing w:val="-1"/>
          <w:sz w:val="20"/>
          <w:szCs w:val="20"/>
          <w:u w:val="single"/>
          <w:lang w:val="es-ES"/>
        </w:rPr>
        <w:t>Régimen alimenticio</w:t>
      </w:r>
      <w:r w:rsidRPr="00B179CD">
        <w:rPr>
          <w:rFonts w:ascii="Arial" w:hAnsi="Arial" w:cs="Arial"/>
          <w:color w:val="000000"/>
          <w:spacing w:val="-1"/>
          <w:sz w:val="20"/>
          <w:szCs w:val="20"/>
          <w:lang w:val="es-ES"/>
        </w:rPr>
        <w:t>: Desayuno y almuerzo</w:t>
      </w:r>
    </w:p>
    <w:p w14:paraId="1F3BEC46" w14:textId="77777777" w:rsidR="005D1460" w:rsidRPr="008B2C1F" w:rsidRDefault="005D1460" w:rsidP="005D1460">
      <w:pPr>
        <w:autoSpaceDE w:val="0"/>
        <w:autoSpaceDN w:val="0"/>
        <w:contextualSpacing/>
        <w:jc w:val="both"/>
        <w:rPr>
          <w:rFonts w:ascii="Arial" w:hAnsi="Arial" w:cs="Arial"/>
          <w:b/>
          <w:sz w:val="20"/>
          <w:szCs w:val="20"/>
          <w:lang w:val="es-ES"/>
        </w:rPr>
      </w:pPr>
    </w:p>
    <w:p w14:paraId="207925CF" w14:textId="0304950A" w:rsidR="0027591E" w:rsidRPr="0027591E" w:rsidRDefault="008B2C1F" w:rsidP="0027591E">
      <w:pPr>
        <w:autoSpaceDE w:val="0"/>
        <w:autoSpaceDN w:val="0"/>
        <w:contextualSpacing/>
        <w:jc w:val="both"/>
        <w:rPr>
          <w:rStyle w:val="AurorabodytextChar"/>
          <w:rFonts w:ascii="Arial" w:hAnsi="Arial" w:cs="Arial"/>
          <w:sz w:val="20"/>
          <w:szCs w:val="20"/>
        </w:rPr>
      </w:pPr>
      <w:r w:rsidRPr="008B2C1F">
        <w:rPr>
          <w:rFonts w:ascii="Arial" w:hAnsi="Arial" w:cs="Arial"/>
          <w:b/>
          <w:sz w:val="20"/>
          <w:szCs w:val="20"/>
          <w:lang w:val="es-ES"/>
        </w:rPr>
        <w:t>DIA 13 –  MAR: SIEM REAP – TONLE SAP  - SALIDA AEROPUERTO SIEM REAP</w:t>
      </w:r>
      <w:r w:rsidRPr="008B2C1F">
        <w:rPr>
          <w:rFonts w:ascii="Arial" w:hAnsi="Arial" w:cs="Arial"/>
          <w:sz w:val="20"/>
          <w:szCs w:val="20"/>
          <w:lang w:val="es-ES"/>
        </w:rPr>
        <w:t xml:space="preserve">. </w:t>
      </w:r>
      <w:r w:rsidRPr="008B2C1F">
        <w:rPr>
          <w:rFonts w:ascii="Arial" w:hAnsi="Arial" w:cs="Arial"/>
          <w:sz w:val="20"/>
          <w:szCs w:val="20"/>
          <w:lang w:val="es-ES"/>
        </w:rPr>
        <w:br/>
      </w:r>
      <w:r w:rsidR="0027591E" w:rsidRPr="0027591E">
        <w:rPr>
          <w:rStyle w:val="AurorabodytextChar"/>
          <w:rFonts w:ascii="Arial" w:hAnsi="Arial" w:cs="Arial"/>
          <w:sz w:val="20"/>
          <w:szCs w:val="20"/>
        </w:rPr>
        <w:t>Desayuno en hotel. Traslado a un pueblo cercano a  Siem Reap, donde embarcamos en una lancha para visitar el lago Tonle Sap (el lago más grande del Sudeste asiático) y  que juega un papel muy importante en la vida de los camboyanos. Veremos la vida de la gente del lago, su  hospital, su iglesia, la escuela, el mercadillo… etc. Almuerzo en   restaurante local.</w:t>
      </w:r>
    </w:p>
    <w:p w14:paraId="307C2F3F" w14:textId="62AC3763" w:rsidR="008B2C1F" w:rsidRDefault="0027591E" w:rsidP="0027591E">
      <w:pPr>
        <w:autoSpaceDE w:val="0"/>
        <w:autoSpaceDN w:val="0"/>
        <w:contextualSpacing/>
        <w:jc w:val="both"/>
        <w:rPr>
          <w:rStyle w:val="AurorabodytextChar"/>
          <w:rFonts w:ascii="Arial" w:hAnsi="Arial" w:cs="Arial"/>
          <w:sz w:val="20"/>
          <w:szCs w:val="20"/>
        </w:rPr>
      </w:pPr>
      <w:r w:rsidRPr="0027591E">
        <w:rPr>
          <w:rStyle w:val="AurorabodytextChar"/>
          <w:rFonts w:ascii="Arial" w:hAnsi="Arial" w:cs="Arial"/>
          <w:sz w:val="20"/>
          <w:szCs w:val="20"/>
        </w:rPr>
        <w:t>A la hora indicada, traslado al aeropuerto para el vuelo de salida.</w:t>
      </w:r>
    </w:p>
    <w:p w14:paraId="5FB54335" w14:textId="77777777" w:rsidR="00B179CD" w:rsidRDefault="00B179CD" w:rsidP="0027591E">
      <w:pPr>
        <w:autoSpaceDE w:val="0"/>
        <w:autoSpaceDN w:val="0"/>
        <w:contextualSpacing/>
        <w:jc w:val="both"/>
        <w:rPr>
          <w:rStyle w:val="AurorabodytextChar"/>
          <w:rFonts w:ascii="Arial" w:hAnsi="Arial" w:cs="Arial"/>
          <w:sz w:val="20"/>
          <w:szCs w:val="20"/>
        </w:rPr>
      </w:pPr>
    </w:p>
    <w:p w14:paraId="7C9723BE" w14:textId="77777777" w:rsidR="00B179CD" w:rsidRPr="008B2C1F" w:rsidRDefault="00B179CD" w:rsidP="00B179CD">
      <w:pPr>
        <w:widowControl w:val="0"/>
        <w:autoSpaceDE w:val="0"/>
        <w:autoSpaceDN w:val="0"/>
        <w:adjustRightInd w:val="0"/>
        <w:jc w:val="both"/>
        <w:rPr>
          <w:rFonts w:ascii="Arial" w:hAnsi="Arial" w:cs="Arial"/>
          <w:color w:val="000000"/>
          <w:spacing w:val="-1"/>
          <w:sz w:val="20"/>
          <w:szCs w:val="20"/>
          <w:lang w:val="es-ES"/>
        </w:rPr>
      </w:pPr>
      <w:r w:rsidRPr="00B179CD">
        <w:rPr>
          <w:rFonts w:ascii="Arial" w:hAnsi="Arial" w:cs="Arial"/>
          <w:color w:val="000000"/>
          <w:spacing w:val="-1"/>
          <w:sz w:val="20"/>
          <w:szCs w:val="20"/>
          <w:u w:val="single"/>
          <w:lang w:val="es-ES"/>
        </w:rPr>
        <w:t>Régimen alimenticio</w:t>
      </w:r>
      <w:r w:rsidRPr="00B179CD">
        <w:rPr>
          <w:rFonts w:ascii="Arial" w:hAnsi="Arial" w:cs="Arial"/>
          <w:color w:val="000000"/>
          <w:spacing w:val="-1"/>
          <w:sz w:val="20"/>
          <w:szCs w:val="20"/>
          <w:lang w:val="es-ES"/>
        </w:rPr>
        <w:t>: Desayuno y almuerzo</w:t>
      </w:r>
    </w:p>
    <w:p w14:paraId="4909CC0B" w14:textId="77777777" w:rsidR="008B2C1F" w:rsidRPr="008B2C1F" w:rsidRDefault="008B2C1F" w:rsidP="008B2C1F">
      <w:pPr>
        <w:autoSpaceDE w:val="0"/>
        <w:autoSpaceDN w:val="0"/>
        <w:contextualSpacing/>
        <w:jc w:val="both"/>
        <w:rPr>
          <w:rFonts w:ascii="Arial" w:hAnsi="Arial" w:cs="Arial"/>
          <w:color w:val="000000"/>
          <w:spacing w:val="-1"/>
          <w:sz w:val="20"/>
          <w:szCs w:val="20"/>
        </w:rPr>
      </w:pPr>
    </w:p>
    <w:p w14:paraId="4D431B2C" w14:textId="77777777" w:rsidR="00B179CD" w:rsidRDefault="00B179CD" w:rsidP="008B2C1F">
      <w:pPr>
        <w:rPr>
          <w:rFonts w:ascii="Arial" w:hAnsi="Arial" w:cs="Arial"/>
          <w:b/>
          <w:sz w:val="20"/>
          <w:szCs w:val="20"/>
          <w:lang w:val="es-ES"/>
        </w:rPr>
      </w:pPr>
    </w:p>
    <w:p w14:paraId="03D5ABDB" w14:textId="77777777" w:rsidR="0027591E" w:rsidRDefault="008B2C1F" w:rsidP="008B2C1F">
      <w:pPr>
        <w:rPr>
          <w:rFonts w:ascii="Arial" w:hAnsi="Arial" w:cs="Arial"/>
          <w:b/>
          <w:sz w:val="20"/>
          <w:szCs w:val="20"/>
          <w:lang w:val="es-ES"/>
        </w:rPr>
      </w:pPr>
      <w:r w:rsidRPr="008B2C1F">
        <w:rPr>
          <w:rFonts w:ascii="Arial" w:hAnsi="Arial" w:cs="Arial"/>
          <w:b/>
          <w:sz w:val="20"/>
          <w:szCs w:val="20"/>
          <w:lang w:val="es-ES"/>
        </w:rPr>
        <w:t>FIN DE NUESTROS SERVICIOS</w:t>
      </w:r>
    </w:p>
    <w:p w14:paraId="4F3EDC58" w14:textId="372EB0B3" w:rsidR="0031111D" w:rsidRDefault="008B2C1F" w:rsidP="008B2C1F">
      <w:pPr>
        <w:rPr>
          <w:rFonts w:ascii="Arial" w:hAnsi="Arial" w:cs="Arial"/>
          <w:b/>
          <w:sz w:val="20"/>
          <w:szCs w:val="20"/>
        </w:rPr>
      </w:pPr>
      <w:r w:rsidRPr="007C661C">
        <w:rPr>
          <w:rFonts w:ascii="Arial" w:hAnsi="Arial" w:cs="Arial"/>
          <w:sz w:val="18"/>
          <w:szCs w:val="18"/>
          <w:lang w:val="es-ES"/>
        </w:rPr>
        <w:br/>
      </w:r>
    </w:p>
    <w:tbl>
      <w:tblPr>
        <w:tblW w:w="7093" w:type="dxa"/>
        <w:jc w:val="center"/>
        <w:tblCellMar>
          <w:left w:w="70" w:type="dxa"/>
          <w:right w:w="70" w:type="dxa"/>
        </w:tblCellMar>
        <w:tblLook w:val="04A0" w:firstRow="1" w:lastRow="0" w:firstColumn="1" w:lastColumn="0" w:noHBand="0" w:noVBand="1"/>
      </w:tblPr>
      <w:tblGrid>
        <w:gridCol w:w="2266"/>
        <w:gridCol w:w="989"/>
        <w:gridCol w:w="989"/>
        <w:gridCol w:w="989"/>
        <w:gridCol w:w="1860"/>
      </w:tblGrid>
      <w:tr w:rsidR="008B2C1F" w:rsidRPr="007C661C" w14:paraId="780F27D7" w14:textId="77777777" w:rsidTr="00CD64DC">
        <w:trPr>
          <w:trHeight w:val="329"/>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1E1A1F5" w14:textId="77777777" w:rsidR="008B2C1F" w:rsidRPr="007C661C" w:rsidRDefault="008B2C1F" w:rsidP="00705AA4">
            <w:pPr>
              <w:jc w:val="center"/>
              <w:rPr>
                <w:rFonts w:ascii="Arial" w:eastAsia="Times New Roman" w:hAnsi="Arial" w:cs="Arial"/>
                <w:b/>
                <w:bCs/>
                <w:color w:val="000000"/>
                <w:sz w:val="20"/>
                <w:szCs w:val="20"/>
                <w:lang w:eastAsia="es-CO"/>
              </w:rPr>
            </w:pPr>
            <w:r w:rsidRPr="007C661C">
              <w:rPr>
                <w:rFonts w:ascii="Arial" w:hAnsi="Arial" w:cs="Arial"/>
                <w:b/>
                <w:sz w:val="20"/>
                <w:szCs w:val="20"/>
                <w:lang w:val="es-ES"/>
              </w:rPr>
              <w:t>TARIFA POR PERSONA EN DOLARES AMERICANOS</w:t>
            </w:r>
          </w:p>
        </w:tc>
      </w:tr>
      <w:tr w:rsidR="008B2C1F" w:rsidRPr="007C661C" w14:paraId="4F51AAE8" w14:textId="77777777" w:rsidTr="00CD64DC">
        <w:trPr>
          <w:trHeight w:val="329"/>
          <w:jc w:val="center"/>
        </w:trPr>
        <w:tc>
          <w:tcPr>
            <w:tcW w:w="0" w:type="auto"/>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78785C69" w14:textId="78AD411E" w:rsidR="008B2C1F" w:rsidRPr="007C661C" w:rsidRDefault="008B2C1F" w:rsidP="008B2C1F">
            <w:pPr>
              <w:jc w:val="center"/>
              <w:rPr>
                <w:rFonts w:ascii="Arial" w:eastAsia="Times New Roman" w:hAnsi="Arial" w:cs="Arial"/>
                <w:b/>
                <w:color w:val="000000"/>
                <w:sz w:val="20"/>
                <w:szCs w:val="20"/>
                <w:lang w:eastAsia="es-CO"/>
              </w:rPr>
            </w:pPr>
            <w:r w:rsidRPr="007C661C">
              <w:rPr>
                <w:rFonts w:ascii="Arial" w:eastAsia="Times New Roman" w:hAnsi="Arial" w:cs="Arial"/>
                <w:b/>
                <w:color w:val="000000"/>
                <w:sz w:val="20"/>
                <w:szCs w:val="20"/>
                <w:lang w:eastAsia="es-CO"/>
              </w:rPr>
              <w:t>CATEGORÍA</w:t>
            </w:r>
          </w:p>
        </w:tc>
        <w:tc>
          <w:tcPr>
            <w:tcW w:w="0" w:type="auto"/>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C7E2B58" w14:textId="77777777" w:rsidR="008B2C1F" w:rsidRPr="007C661C" w:rsidRDefault="008B2C1F" w:rsidP="00705AA4">
            <w:pPr>
              <w:jc w:val="center"/>
              <w:rPr>
                <w:rFonts w:ascii="Arial" w:eastAsia="Times New Roman" w:hAnsi="Arial" w:cs="Arial"/>
                <w:b/>
                <w:bCs/>
                <w:color w:val="000000"/>
                <w:sz w:val="20"/>
                <w:szCs w:val="20"/>
                <w:lang w:eastAsia="es-CO"/>
              </w:rPr>
            </w:pPr>
            <w:r w:rsidRPr="007C661C">
              <w:rPr>
                <w:rFonts w:ascii="Arial" w:eastAsia="Times New Roman" w:hAnsi="Arial" w:cs="Arial"/>
                <w:b/>
                <w:bCs/>
                <w:color w:val="000000"/>
                <w:sz w:val="20"/>
                <w:szCs w:val="20"/>
                <w:lang w:eastAsia="es-CO"/>
              </w:rPr>
              <w:t>ACOMODACIÓN</w:t>
            </w:r>
          </w:p>
        </w:tc>
      </w:tr>
      <w:tr w:rsidR="008B2C1F" w:rsidRPr="007C661C" w14:paraId="52F1D14F" w14:textId="77777777" w:rsidTr="00CD64DC">
        <w:trPr>
          <w:trHeight w:val="329"/>
          <w:jc w:val="center"/>
        </w:trPr>
        <w:tc>
          <w:tcPr>
            <w:tcW w:w="0" w:type="auto"/>
            <w:vMerge/>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0B165B41" w14:textId="77777777" w:rsidR="008B2C1F" w:rsidRPr="007C661C" w:rsidRDefault="008B2C1F" w:rsidP="00705AA4">
            <w:pPr>
              <w:jc w:val="center"/>
              <w:rPr>
                <w:rFonts w:ascii="Arial" w:eastAsia="Times New Roman" w:hAnsi="Arial" w:cs="Arial"/>
                <w:b/>
                <w:color w:val="000000"/>
                <w:sz w:val="20"/>
                <w:szCs w:val="20"/>
                <w:lang w:eastAsia="es-CO"/>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3B77F56" w14:textId="77777777" w:rsidR="008B2C1F" w:rsidRPr="007C661C" w:rsidRDefault="008B2C1F" w:rsidP="00705AA4">
            <w:pPr>
              <w:jc w:val="center"/>
              <w:rPr>
                <w:rFonts w:ascii="Arial" w:eastAsia="Times New Roman" w:hAnsi="Arial" w:cs="Arial"/>
                <w:b/>
                <w:bCs/>
                <w:color w:val="000000"/>
                <w:sz w:val="20"/>
                <w:szCs w:val="20"/>
                <w:lang w:eastAsia="es-CO"/>
              </w:rPr>
            </w:pPr>
            <w:r w:rsidRPr="007C661C">
              <w:rPr>
                <w:rFonts w:ascii="Arial" w:eastAsia="Times New Roman" w:hAnsi="Arial" w:cs="Arial"/>
                <w:b/>
                <w:bCs/>
                <w:color w:val="000000"/>
                <w:sz w:val="20"/>
                <w:szCs w:val="20"/>
                <w:lang w:eastAsia="es-CO"/>
              </w:rPr>
              <w:t xml:space="preserve">DBL </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19D0552" w14:textId="77777777" w:rsidR="008B2C1F" w:rsidRPr="007C661C" w:rsidRDefault="008B2C1F" w:rsidP="00705AA4">
            <w:pPr>
              <w:jc w:val="center"/>
              <w:rPr>
                <w:rFonts w:ascii="Arial" w:eastAsia="Times New Roman" w:hAnsi="Arial" w:cs="Arial"/>
                <w:b/>
                <w:bCs/>
                <w:color w:val="000000"/>
                <w:sz w:val="20"/>
                <w:szCs w:val="20"/>
                <w:lang w:eastAsia="es-CO"/>
              </w:rPr>
            </w:pPr>
            <w:r w:rsidRPr="007C661C">
              <w:rPr>
                <w:rFonts w:ascii="Arial" w:eastAsia="Times New Roman" w:hAnsi="Arial" w:cs="Arial"/>
                <w:b/>
                <w:bCs/>
                <w:color w:val="000000"/>
                <w:sz w:val="20"/>
                <w:szCs w:val="20"/>
                <w:lang w:eastAsia="es-CO"/>
              </w:rPr>
              <w:t>TPL</w:t>
            </w:r>
          </w:p>
        </w:tc>
        <w:tc>
          <w:tcPr>
            <w:tcW w:w="0" w:type="auto"/>
            <w:tcBorders>
              <w:top w:val="nil"/>
              <w:left w:val="nil"/>
              <w:bottom w:val="single" w:sz="4" w:space="0" w:color="auto"/>
              <w:right w:val="single" w:sz="4" w:space="0" w:color="auto"/>
            </w:tcBorders>
            <w:shd w:val="clear" w:color="auto" w:fill="F2F2F2" w:themeFill="background1" w:themeFillShade="F2"/>
            <w:noWrap/>
            <w:vAlign w:val="bottom"/>
            <w:hideMark/>
          </w:tcPr>
          <w:p w14:paraId="5FE1F706" w14:textId="77777777" w:rsidR="008B2C1F" w:rsidRPr="007C661C" w:rsidRDefault="008B2C1F" w:rsidP="00705AA4">
            <w:pPr>
              <w:jc w:val="center"/>
              <w:rPr>
                <w:rFonts w:ascii="Arial" w:eastAsia="Times New Roman" w:hAnsi="Arial" w:cs="Arial"/>
                <w:b/>
                <w:bCs/>
                <w:color w:val="000000"/>
                <w:sz w:val="20"/>
                <w:szCs w:val="20"/>
                <w:lang w:eastAsia="es-CO"/>
              </w:rPr>
            </w:pPr>
            <w:r w:rsidRPr="007C661C">
              <w:rPr>
                <w:rFonts w:ascii="Arial" w:eastAsia="Times New Roman" w:hAnsi="Arial" w:cs="Arial"/>
                <w:b/>
                <w:bCs/>
                <w:color w:val="000000"/>
                <w:sz w:val="20"/>
                <w:szCs w:val="20"/>
                <w:lang w:eastAsia="es-CO"/>
              </w:rPr>
              <w:t>SGL</w:t>
            </w:r>
          </w:p>
        </w:tc>
        <w:tc>
          <w:tcPr>
            <w:tcW w:w="1725" w:type="dxa"/>
            <w:tcBorders>
              <w:top w:val="nil"/>
              <w:left w:val="nil"/>
              <w:bottom w:val="single" w:sz="4" w:space="0" w:color="auto"/>
              <w:right w:val="single" w:sz="4" w:space="0" w:color="auto"/>
            </w:tcBorders>
            <w:shd w:val="clear" w:color="auto" w:fill="F2F2F2" w:themeFill="background1" w:themeFillShade="F2"/>
            <w:noWrap/>
            <w:vAlign w:val="bottom"/>
            <w:hideMark/>
          </w:tcPr>
          <w:p w14:paraId="7ACE9205" w14:textId="77777777" w:rsidR="008B2C1F" w:rsidRPr="007C661C" w:rsidRDefault="008B2C1F" w:rsidP="00705AA4">
            <w:pPr>
              <w:jc w:val="center"/>
              <w:rPr>
                <w:rFonts w:ascii="Arial" w:eastAsia="Times New Roman" w:hAnsi="Arial" w:cs="Arial"/>
                <w:b/>
                <w:bCs/>
                <w:color w:val="000000"/>
                <w:sz w:val="20"/>
                <w:szCs w:val="20"/>
                <w:lang w:eastAsia="es-CO"/>
              </w:rPr>
            </w:pPr>
            <w:r w:rsidRPr="007C661C">
              <w:rPr>
                <w:rFonts w:ascii="Arial" w:eastAsia="Times New Roman" w:hAnsi="Arial" w:cs="Arial"/>
                <w:b/>
                <w:bCs/>
                <w:color w:val="000000"/>
                <w:sz w:val="20"/>
                <w:szCs w:val="20"/>
                <w:lang w:eastAsia="es-CO"/>
              </w:rPr>
              <w:t>Niño</w:t>
            </w:r>
          </w:p>
          <w:p w14:paraId="61C4B8C9" w14:textId="77777777" w:rsidR="008B2C1F" w:rsidRPr="007C661C" w:rsidRDefault="008B2C1F" w:rsidP="00705AA4">
            <w:pPr>
              <w:jc w:val="center"/>
              <w:rPr>
                <w:rFonts w:ascii="Arial" w:eastAsia="Times New Roman" w:hAnsi="Arial" w:cs="Arial"/>
                <w:b/>
                <w:bCs/>
                <w:color w:val="000000"/>
                <w:sz w:val="20"/>
                <w:szCs w:val="20"/>
                <w:lang w:eastAsia="es-CO"/>
              </w:rPr>
            </w:pPr>
            <w:r w:rsidRPr="007C661C">
              <w:rPr>
                <w:rFonts w:ascii="Arial" w:eastAsia="Times New Roman" w:hAnsi="Arial" w:cs="Arial"/>
                <w:b/>
                <w:bCs/>
                <w:color w:val="000000"/>
                <w:sz w:val="20"/>
                <w:szCs w:val="20"/>
                <w:lang w:eastAsia="es-CO"/>
              </w:rPr>
              <w:t xml:space="preserve">(2 – 11 años) </w:t>
            </w:r>
          </w:p>
        </w:tc>
      </w:tr>
      <w:tr w:rsidR="008B2C1F" w:rsidRPr="007C661C" w14:paraId="73EBAEA7" w14:textId="77777777" w:rsidTr="00CD64DC">
        <w:trPr>
          <w:trHeight w:val="32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F798D2" w14:textId="77777777" w:rsidR="008B2C1F" w:rsidRPr="007C661C" w:rsidRDefault="008B2C1F" w:rsidP="00705AA4">
            <w:pPr>
              <w:jc w:val="center"/>
              <w:rPr>
                <w:rFonts w:ascii="Arial" w:eastAsia="Times New Roman" w:hAnsi="Arial" w:cs="Arial"/>
                <w:color w:val="000000"/>
                <w:sz w:val="20"/>
                <w:szCs w:val="20"/>
                <w:lang w:eastAsia="es-CO"/>
              </w:rPr>
            </w:pPr>
            <w:r w:rsidRPr="007C661C">
              <w:rPr>
                <w:rFonts w:ascii="Arial" w:eastAsia="Times New Roman" w:hAnsi="Arial" w:cs="Arial"/>
                <w:color w:val="000000"/>
                <w:sz w:val="20"/>
                <w:szCs w:val="20"/>
                <w:lang w:eastAsia="es-CO"/>
              </w:rPr>
              <w:t xml:space="preserve">SUPERIOR </w:t>
            </w:r>
          </w:p>
        </w:tc>
        <w:tc>
          <w:tcPr>
            <w:tcW w:w="0" w:type="auto"/>
            <w:tcBorders>
              <w:top w:val="nil"/>
              <w:left w:val="nil"/>
              <w:bottom w:val="single" w:sz="4" w:space="0" w:color="auto"/>
              <w:right w:val="single" w:sz="4" w:space="0" w:color="auto"/>
            </w:tcBorders>
            <w:shd w:val="clear" w:color="auto" w:fill="auto"/>
            <w:noWrap/>
            <w:vAlign w:val="bottom"/>
            <w:hideMark/>
          </w:tcPr>
          <w:p w14:paraId="32AE70F4" w14:textId="61CC5178" w:rsidR="008B2C1F" w:rsidRPr="007C661C" w:rsidRDefault="008B2C1F" w:rsidP="00416B3C">
            <w:pPr>
              <w:jc w:val="center"/>
              <w:rPr>
                <w:rFonts w:ascii="Arial" w:hAnsi="Arial" w:cs="Arial"/>
                <w:color w:val="000000"/>
                <w:sz w:val="20"/>
                <w:szCs w:val="20"/>
              </w:rPr>
            </w:pPr>
            <w:r w:rsidRPr="007C661C">
              <w:rPr>
                <w:rFonts w:ascii="Arial" w:hAnsi="Arial" w:cs="Arial"/>
                <w:color w:val="000000"/>
                <w:sz w:val="20"/>
                <w:szCs w:val="20"/>
              </w:rPr>
              <w:t>14</w:t>
            </w:r>
            <w:r w:rsidR="00416B3C">
              <w:rPr>
                <w:rFonts w:ascii="Arial" w:hAnsi="Arial" w:cs="Arial"/>
                <w:color w:val="000000"/>
                <w:sz w:val="20"/>
                <w:szCs w:val="20"/>
              </w:rPr>
              <w:t>57</w:t>
            </w:r>
          </w:p>
        </w:tc>
        <w:tc>
          <w:tcPr>
            <w:tcW w:w="0" w:type="auto"/>
            <w:tcBorders>
              <w:top w:val="nil"/>
              <w:left w:val="nil"/>
              <w:bottom w:val="single" w:sz="4" w:space="0" w:color="auto"/>
              <w:right w:val="single" w:sz="4" w:space="0" w:color="auto"/>
            </w:tcBorders>
            <w:shd w:val="clear" w:color="auto" w:fill="auto"/>
            <w:noWrap/>
            <w:vAlign w:val="bottom"/>
            <w:hideMark/>
          </w:tcPr>
          <w:p w14:paraId="6930111D" w14:textId="34692D3D" w:rsidR="008B2C1F" w:rsidRPr="00B179CD" w:rsidRDefault="008B2C1F" w:rsidP="00416B3C">
            <w:pPr>
              <w:jc w:val="center"/>
              <w:rPr>
                <w:rFonts w:ascii="Arial" w:hAnsi="Arial" w:cs="Arial"/>
                <w:color w:val="000000"/>
                <w:sz w:val="20"/>
                <w:szCs w:val="20"/>
              </w:rPr>
            </w:pPr>
            <w:r w:rsidRPr="00B179CD">
              <w:rPr>
                <w:rFonts w:ascii="Arial" w:hAnsi="Arial" w:cs="Arial"/>
                <w:color w:val="000000"/>
                <w:sz w:val="20"/>
                <w:szCs w:val="20"/>
              </w:rPr>
              <w:t>14</w:t>
            </w:r>
            <w:r w:rsidR="00416B3C">
              <w:rPr>
                <w:rFonts w:ascii="Arial" w:hAnsi="Arial" w:cs="Arial"/>
                <w:color w:val="000000"/>
                <w:sz w:val="20"/>
                <w:szCs w:val="20"/>
              </w:rPr>
              <w:t>57</w:t>
            </w:r>
          </w:p>
        </w:tc>
        <w:tc>
          <w:tcPr>
            <w:tcW w:w="0" w:type="auto"/>
            <w:tcBorders>
              <w:top w:val="nil"/>
              <w:left w:val="nil"/>
              <w:bottom w:val="single" w:sz="4" w:space="0" w:color="auto"/>
              <w:right w:val="single" w:sz="4" w:space="0" w:color="auto"/>
            </w:tcBorders>
            <w:shd w:val="clear" w:color="auto" w:fill="auto"/>
            <w:noWrap/>
            <w:vAlign w:val="bottom"/>
            <w:hideMark/>
          </w:tcPr>
          <w:p w14:paraId="740D6285" w14:textId="6AE2A3B6" w:rsidR="008B2C1F" w:rsidRPr="007C661C" w:rsidRDefault="008B2C1F" w:rsidP="00416B3C">
            <w:pPr>
              <w:jc w:val="center"/>
              <w:rPr>
                <w:rFonts w:ascii="Arial" w:hAnsi="Arial" w:cs="Arial"/>
                <w:color w:val="000000"/>
                <w:sz w:val="20"/>
                <w:szCs w:val="20"/>
              </w:rPr>
            </w:pPr>
            <w:r w:rsidRPr="007C661C">
              <w:rPr>
                <w:rFonts w:ascii="Arial" w:hAnsi="Arial" w:cs="Arial"/>
                <w:color w:val="000000"/>
                <w:sz w:val="20"/>
                <w:szCs w:val="20"/>
              </w:rPr>
              <w:t>2</w:t>
            </w:r>
            <w:r w:rsidR="00416B3C">
              <w:rPr>
                <w:rFonts w:ascii="Arial" w:hAnsi="Arial" w:cs="Arial"/>
                <w:color w:val="000000"/>
                <w:sz w:val="20"/>
                <w:szCs w:val="20"/>
              </w:rPr>
              <w:t>054</w:t>
            </w:r>
          </w:p>
        </w:tc>
        <w:tc>
          <w:tcPr>
            <w:tcW w:w="1725" w:type="dxa"/>
            <w:tcBorders>
              <w:top w:val="nil"/>
              <w:left w:val="nil"/>
              <w:bottom w:val="single" w:sz="4" w:space="0" w:color="auto"/>
              <w:right w:val="single" w:sz="4" w:space="0" w:color="auto"/>
            </w:tcBorders>
            <w:shd w:val="clear" w:color="auto" w:fill="auto"/>
            <w:noWrap/>
            <w:vAlign w:val="bottom"/>
            <w:hideMark/>
          </w:tcPr>
          <w:p w14:paraId="4089721E" w14:textId="07312339" w:rsidR="008B2C1F" w:rsidRPr="007C661C" w:rsidRDefault="008B2C1F" w:rsidP="00416B3C">
            <w:pPr>
              <w:jc w:val="center"/>
              <w:rPr>
                <w:rFonts w:ascii="Arial" w:hAnsi="Arial" w:cs="Arial"/>
                <w:color w:val="000000"/>
                <w:sz w:val="20"/>
                <w:szCs w:val="20"/>
              </w:rPr>
            </w:pPr>
            <w:r w:rsidRPr="007C661C">
              <w:rPr>
                <w:rFonts w:ascii="Arial" w:hAnsi="Arial" w:cs="Arial"/>
                <w:color w:val="000000"/>
                <w:sz w:val="20"/>
                <w:szCs w:val="20"/>
              </w:rPr>
              <w:t>1</w:t>
            </w:r>
            <w:r w:rsidR="00416B3C">
              <w:rPr>
                <w:rFonts w:ascii="Arial" w:hAnsi="Arial" w:cs="Arial"/>
                <w:color w:val="000000"/>
                <w:sz w:val="20"/>
                <w:szCs w:val="20"/>
              </w:rPr>
              <w:t>093</w:t>
            </w:r>
          </w:p>
        </w:tc>
      </w:tr>
      <w:tr w:rsidR="008B2C1F" w:rsidRPr="007C661C" w14:paraId="6458F5FA" w14:textId="77777777" w:rsidTr="00CD64DC">
        <w:trPr>
          <w:trHeight w:val="32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9840FE" w14:textId="77777777" w:rsidR="008B2C1F" w:rsidRPr="007C661C" w:rsidRDefault="008B2C1F" w:rsidP="00705AA4">
            <w:pPr>
              <w:jc w:val="center"/>
              <w:rPr>
                <w:rFonts w:ascii="Arial" w:eastAsia="Times New Roman" w:hAnsi="Arial" w:cs="Arial"/>
                <w:color w:val="000000"/>
                <w:sz w:val="20"/>
                <w:szCs w:val="20"/>
                <w:lang w:eastAsia="es-CO"/>
              </w:rPr>
            </w:pPr>
            <w:r w:rsidRPr="007C661C">
              <w:rPr>
                <w:rFonts w:ascii="Arial" w:eastAsia="Times New Roman" w:hAnsi="Arial" w:cs="Arial"/>
                <w:color w:val="000000"/>
                <w:sz w:val="20"/>
                <w:szCs w:val="20"/>
                <w:lang w:eastAsia="es-CO"/>
              </w:rPr>
              <w:t xml:space="preserve">DELUXE </w:t>
            </w:r>
          </w:p>
        </w:tc>
        <w:tc>
          <w:tcPr>
            <w:tcW w:w="0" w:type="auto"/>
            <w:tcBorders>
              <w:top w:val="nil"/>
              <w:left w:val="nil"/>
              <w:bottom w:val="single" w:sz="4" w:space="0" w:color="auto"/>
              <w:right w:val="single" w:sz="4" w:space="0" w:color="auto"/>
            </w:tcBorders>
            <w:shd w:val="clear" w:color="auto" w:fill="auto"/>
            <w:noWrap/>
            <w:vAlign w:val="bottom"/>
            <w:hideMark/>
          </w:tcPr>
          <w:p w14:paraId="730221B8" w14:textId="1AC55B60" w:rsidR="008B2C1F" w:rsidRPr="007C661C" w:rsidRDefault="00416B3C" w:rsidP="00705AA4">
            <w:pPr>
              <w:jc w:val="center"/>
              <w:rPr>
                <w:rFonts w:ascii="Arial" w:hAnsi="Arial" w:cs="Arial"/>
                <w:color w:val="000000"/>
                <w:sz w:val="20"/>
                <w:szCs w:val="20"/>
              </w:rPr>
            </w:pPr>
            <w:r>
              <w:rPr>
                <w:rFonts w:ascii="Arial" w:hAnsi="Arial" w:cs="Arial"/>
                <w:color w:val="000000"/>
                <w:sz w:val="20"/>
                <w:szCs w:val="20"/>
              </w:rPr>
              <w:t>1856</w:t>
            </w:r>
          </w:p>
        </w:tc>
        <w:tc>
          <w:tcPr>
            <w:tcW w:w="0" w:type="auto"/>
            <w:tcBorders>
              <w:top w:val="nil"/>
              <w:left w:val="nil"/>
              <w:bottom w:val="single" w:sz="4" w:space="0" w:color="auto"/>
              <w:right w:val="single" w:sz="4" w:space="0" w:color="auto"/>
            </w:tcBorders>
            <w:shd w:val="clear" w:color="auto" w:fill="auto"/>
            <w:noWrap/>
            <w:vAlign w:val="bottom"/>
            <w:hideMark/>
          </w:tcPr>
          <w:p w14:paraId="33D47AB1" w14:textId="119A7A12" w:rsidR="008B2C1F" w:rsidRPr="007C661C" w:rsidRDefault="00416B3C" w:rsidP="00705AA4">
            <w:pPr>
              <w:jc w:val="center"/>
              <w:rPr>
                <w:rFonts w:ascii="Arial" w:hAnsi="Arial" w:cs="Arial"/>
                <w:color w:val="000000"/>
                <w:sz w:val="20"/>
                <w:szCs w:val="20"/>
              </w:rPr>
            </w:pPr>
            <w:r>
              <w:rPr>
                <w:rFonts w:ascii="Arial" w:hAnsi="Arial" w:cs="Arial"/>
                <w:color w:val="000000"/>
                <w:sz w:val="20"/>
                <w:szCs w:val="20"/>
              </w:rPr>
              <w:t>1856</w:t>
            </w:r>
          </w:p>
        </w:tc>
        <w:tc>
          <w:tcPr>
            <w:tcW w:w="0" w:type="auto"/>
            <w:tcBorders>
              <w:top w:val="nil"/>
              <w:left w:val="nil"/>
              <w:bottom w:val="single" w:sz="4" w:space="0" w:color="auto"/>
              <w:right w:val="single" w:sz="4" w:space="0" w:color="auto"/>
            </w:tcBorders>
            <w:shd w:val="clear" w:color="auto" w:fill="auto"/>
            <w:noWrap/>
            <w:vAlign w:val="bottom"/>
            <w:hideMark/>
          </w:tcPr>
          <w:p w14:paraId="7973B309" w14:textId="2B871FA1" w:rsidR="008B2C1F" w:rsidRPr="007C661C" w:rsidRDefault="00416B3C" w:rsidP="00B179CD">
            <w:pPr>
              <w:jc w:val="center"/>
              <w:rPr>
                <w:rFonts w:ascii="Arial" w:hAnsi="Arial" w:cs="Arial"/>
                <w:color w:val="000000"/>
                <w:sz w:val="20"/>
                <w:szCs w:val="20"/>
              </w:rPr>
            </w:pPr>
            <w:r>
              <w:rPr>
                <w:rFonts w:ascii="Arial" w:hAnsi="Arial" w:cs="Arial"/>
                <w:color w:val="000000"/>
                <w:sz w:val="20"/>
                <w:szCs w:val="20"/>
              </w:rPr>
              <w:t>2789</w:t>
            </w:r>
          </w:p>
        </w:tc>
        <w:tc>
          <w:tcPr>
            <w:tcW w:w="1725" w:type="dxa"/>
            <w:tcBorders>
              <w:top w:val="nil"/>
              <w:left w:val="nil"/>
              <w:bottom w:val="single" w:sz="4" w:space="0" w:color="auto"/>
              <w:right w:val="single" w:sz="4" w:space="0" w:color="auto"/>
            </w:tcBorders>
            <w:shd w:val="clear" w:color="auto" w:fill="auto"/>
            <w:noWrap/>
            <w:vAlign w:val="bottom"/>
            <w:hideMark/>
          </w:tcPr>
          <w:p w14:paraId="66A85F32" w14:textId="21D56479" w:rsidR="008B2C1F" w:rsidRPr="007C661C" w:rsidRDefault="00416B3C" w:rsidP="00705AA4">
            <w:pPr>
              <w:jc w:val="center"/>
              <w:rPr>
                <w:rFonts w:ascii="Arial" w:hAnsi="Arial" w:cs="Arial"/>
                <w:color w:val="000000"/>
                <w:sz w:val="20"/>
                <w:szCs w:val="20"/>
              </w:rPr>
            </w:pPr>
            <w:r>
              <w:rPr>
                <w:rFonts w:ascii="Arial" w:hAnsi="Arial" w:cs="Arial"/>
                <w:color w:val="000000"/>
                <w:sz w:val="20"/>
                <w:szCs w:val="20"/>
              </w:rPr>
              <w:t>1392</w:t>
            </w:r>
          </w:p>
        </w:tc>
      </w:tr>
    </w:tbl>
    <w:p w14:paraId="09789465" w14:textId="77777777" w:rsidR="008B2C1F" w:rsidRPr="0031111D" w:rsidRDefault="008B2C1F" w:rsidP="008B2C1F">
      <w:pPr>
        <w:rPr>
          <w:rFonts w:ascii="Arial" w:hAnsi="Arial" w:cs="Arial"/>
          <w:b/>
          <w:sz w:val="20"/>
          <w:szCs w:val="20"/>
        </w:rPr>
      </w:pPr>
    </w:p>
    <w:p w14:paraId="2182625E" w14:textId="77777777" w:rsidR="008B2C1F" w:rsidRDefault="008B2C1F" w:rsidP="0031111D">
      <w:pPr>
        <w:rPr>
          <w:rFonts w:ascii="Arial" w:hAnsi="Arial" w:cs="Arial"/>
          <w:sz w:val="20"/>
          <w:szCs w:val="20"/>
        </w:rPr>
      </w:pPr>
    </w:p>
    <w:p w14:paraId="2276373C" w14:textId="77777777" w:rsidR="00B179CD" w:rsidRDefault="00B179CD" w:rsidP="0031111D">
      <w:pPr>
        <w:rPr>
          <w:rFonts w:ascii="Arial" w:hAnsi="Arial" w:cs="Arial"/>
          <w:sz w:val="20"/>
          <w:szCs w:val="20"/>
        </w:rPr>
      </w:pPr>
    </w:p>
    <w:p w14:paraId="2C31C0E1" w14:textId="77777777" w:rsidR="00B179CD" w:rsidRDefault="00B179CD" w:rsidP="0031111D">
      <w:pPr>
        <w:rPr>
          <w:rFonts w:ascii="Arial" w:hAnsi="Arial" w:cs="Arial"/>
          <w:sz w:val="20"/>
          <w:szCs w:val="20"/>
        </w:rPr>
      </w:pPr>
    </w:p>
    <w:tbl>
      <w:tblPr>
        <w:tblStyle w:val="Tablaconcuadrcula"/>
        <w:tblpPr w:leftFromText="141" w:rightFromText="141" w:vertAnchor="page" w:horzAnchor="margin" w:tblpXSpec="center" w:tblpY="9601"/>
        <w:tblW w:w="8926" w:type="dxa"/>
        <w:tblLayout w:type="fixed"/>
        <w:tblLook w:val="04A0" w:firstRow="1" w:lastRow="0" w:firstColumn="1" w:lastColumn="0" w:noHBand="0" w:noVBand="1"/>
      </w:tblPr>
      <w:tblGrid>
        <w:gridCol w:w="1339"/>
        <w:gridCol w:w="3683"/>
        <w:gridCol w:w="3904"/>
      </w:tblGrid>
      <w:tr w:rsidR="00B179CD" w:rsidRPr="0027591E" w14:paraId="6400810C" w14:textId="77777777" w:rsidTr="0009229F">
        <w:trPr>
          <w:trHeight w:val="323"/>
        </w:trPr>
        <w:tc>
          <w:tcPr>
            <w:tcW w:w="8926" w:type="dxa"/>
            <w:gridSpan w:val="3"/>
            <w:shd w:val="clear" w:color="auto" w:fill="F2F2F2" w:themeFill="background1" w:themeFillShade="F2"/>
            <w:vAlign w:val="center"/>
          </w:tcPr>
          <w:p w14:paraId="62153E36" w14:textId="77777777" w:rsidR="00B179CD" w:rsidRPr="0027591E" w:rsidRDefault="00B179CD" w:rsidP="00B179CD">
            <w:pPr>
              <w:pStyle w:val="NormalWeb"/>
              <w:spacing w:before="0" w:beforeAutospacing="0" w:after="0" w:afterAutospacing="0" w:line="240" w:lineRule="atLeast"/>
              <w:jc w:val="center"/>
              <w:rPr>
                <w:rFonts w:ascii="Arial" w:hAnsi="Arial" w:cs="Arial"/>
                <w:b/>
                <w:color w:val="000000" w:themeColor="text1"/>
                <w:sz w:val="20"/>
                <w:szCs w:val="20"/>
              </w:rPr>
            </w:pPr>
            <w:r w:rsidRPr="0027591E">
              <w:rPr>
                <w:rFonts w:ascii="Arial" w:hAnsi="Arial" w:cs="Arial"/>
                <w:b/>
                <w:color w:val="000000" w:themeColor="text1"/>
                <w:sz w:val="20"/>
                <w:szCs w:val="20"/>
              </w:rPr>
              <w:t>HOTELES PREVISTOS O SIMILAR</w:t>
            </w:r>
          </w:p>
        </w:tc>
      </w:tr>
      <w:tr w:rsidR="0009229F" w:rsidRPr="0027591E" w14:paraId="669E64A4" w14:textId="77777777" w:rsidTr="0009229F">
        <w:trPr>
          <w:trHeight w:val="323"/>
        </w:trPr>
        <w:tc>
          <w:tcPr>
            <w:tcW w:w="1339" w:type="dxa"/>
            <w:shd w:val="clear" w:color="auto" w:fill="F2F2F2" w:themeFill="background1" w:themeFillShade="F2"/>
            <w:vAlign w:val="center"/>
          </w:tcPr>
          <w:p w14:paraId="026384A0" w14:textId="77777777" w:rsidR="0009229F" w:rsidRPr="0027591E" w:rsidRDefault="0009229F" w:rsidP="00B179CD">
            <w:pPr>
              <w:pStyle w:val="NormalWeb"/>
              <w:tabs>
                <w:tab w:val="center" w:pos="1239"/>
                <w:tab w:val="right" w:pos="2478"/>
              </w:tabs>
              <w:spacing w:before="0" w:beforeAutospacing="0" w:after="0" w:afterAutospacing="0" w:line="240" w:lineRule="atLeast"/>
              <w:jc w:val="center"/>
              <w:rPr>
                <w:rFonts w:ascii="Arial" w:hAnsi="Arial" w:cs="Arial"/>
                <w:b/>
                <w:color w:val="000000" w:themeColor="text1"/>
                <w:sz w:val="20"/>
                <w:szCs w:val="20"/>
              </w:rPr>
            </w:pPr>
            <w:r w:rsidRPr="0027591E">
              <w:rPr>
                <w:rFonts w:ascii="Arial" w:hAnsi="Arial" w:cs="Arial"/>
                <w:b/>
                <w:color w:val="000000" w:themeColor="text1"/>
                <w:sz w:val="20"/>
                <w:szCs w:val="20"/>
              </w:rPr>
              <w:t>CIUDAD</w:t>
            </w:r>
          </w:p>
        </w:tc>
        <w:tc>
          <w:tcPr>
            <w:tcW w:w="3683" w:type="dxa"/>
            <w:shd w:val="clear" w:color="auto" w:fill="F2F2F2" w:themeFill="background1" w:themeFillShade="F2"/>
            <w:vAlign w:val="center"/>
          </w:tcPr>
          <w:p w14:paraId="3EE3AABE" w14:textId="77777777" w:rsidR="0009229F" w:rsidRPr="0027591E" w:rsidRDefault="0009229F" w:rsidP="00B179CD">
            <w:pPr>
              <w:pStyle w:val="NormalWeb"/>
              <w:spacing w:before="0" w:beforeAutospacing="0" w:after="0" w:afterAutospacing="0" w:line="240" w:lineRule="atLeast"/>
              <w:jc w:val="center"/>
              <w:rPr>
                <w:rFonts w:ascii="Arial" w:hAnsi="Arial" w:cs="Arial"/>
                <w:b/>
                <w:color w:val="000000" w:themeColor="text1"/>
                <w:sz w:val="20"/>
                <w:szCs w:val="20"/>
              </w:rPr>
            </w:pPr>
            <w:r w:rsidRPr="0027591E">
              <w:rPr>
                <w:rFonts w:ascii="Arial" w:hAnsi="Arial" w:cs="Arial"/>
                <w:b/>
                <w:color w:val="000000" w:themeColor="text1"/>
                <w:sz w:val="20"/>
                <w:szCs w:val="20"/>
              </w:rPr>
              <w:t>NOMBRE - CATEGORIA SUPERIOR</w:t>
            </w:r>
          </w:p>
        </w:tc>
        <w:tc>
          <w:tcPr>
            <w:tcW w:w="3904" w:type="dxa"/>
            <w:shd w:val="clear" w:color="auto" w:fill="F2F2F2" w:themeFill="background1" w:themeFillShade="F2"/>
            <w:vAlign w:val="center"/>
          </w:tcPr>
          <w:p w14:paraId="3F1A12D8" w14:textId="77777777" w:rsidR="0009229F" w:rsidRPr="0027591E" w:rsidRDefault="0009229F" w:rsidP="00B179CD">
            <w:pPr>
              <w:pStyle w:val="NormalWeb"/>
              <w:spacing w:before="0" w:beforeAutospacing="0" w:after="0" w:afterAutospacing="0" w:line="240" w:lineRule="atLeast"/>
              <w:jc w:val="center"/>
              <w:rPr>
                <w:rFonts w:ascii="Arial" w:hAnsi="Arial" w:cs="Arial"/>
                <w:b/>
                <w:bCs/>
                <w:color w:val="000000"/>
                <w:sz w:val="20"/>
                <w:szCs w:val="20"/>
              </w:rPr>
            </w:pPr>
            <w:r w:rsidRPr="0027591E">
              <w:rPr>
                <w:rFonts w:ascii="Arial" w:hAnsi="Arial" w:cs="Arial"/>
                <w:b/>
                <w:color w:val="000000" w:themeColor="text1"/>
                <w:sz w:val="20"/>
                <w:szCs w:val="20"/>
              </w:rPr>
              <w:t>NOMBRE – CATEGORIA DELUXE</w:t>
            </w:r>
          </w:p>
        </w:tc>
      </w:tr>
      <w:tr w:rsidR="0009229F" w:rsidRPr="0027591E" w14:paraId="163F4908" w14:textId="77777777" w:rsidTr="0009229F">
        <w:trPr>
          <w:trHeight w:val="366"/>
        </w:trPr>
        <w:tc>
          <w:tcPr>
            <w:tcW w:w="1339" w:type="dxa"/>
            <w:vAlign w:val="center"/>
          </w:tcPr>
          <w:p w14:paraId="6587D2E0" w14:textId="77777777" w:rsidR="0009229F" w:rsidRPr="0027591E" w:rsidRDefault="0009229F" w:rsidP="00B179CD">
            <w:pPr>
              <w:pStyle w:val="NormalWeb"/>
              <w:spacing w:before="0" w:beforeAutospacing="0" w:after="0" w:afterAutospacing="0" w:line="240" w:lineRule="atLeast"/>
              <w:jc w:val="center"/>
              <w:rPr>
                <w:rFonts w:ascii="Arial" w:hAnsi="Arial" w:cs="Arial"/>
                <w:sz w:val="20"/>
                <w:szCs w:val="20"/>
              </w:rPr>
            </w:pPr>
            <w:r w:rsidRPr="0027591E">
              <w:rPr>
                <w:rFonts w:ascii="Arial" w:hAnsi="Arial" w:cs="Arial"/>
                <w:sz w:val="20"/>
                <w:szCs w:val="20"/>
              </w:rPr>
              <w:t>Bangkok</w:t>
            </w:r>
          </w:p>
        </w:tc>
        <w:tc>
          <w:tcPr>
            <w:tcW w:w="3683" w:type="dxa"/>
            <w:vAlign w:val="center"/>
          </w:tcPr>
          <w:p w14:paraId="26B1B969" w14:textId="77777777" w:rsidR="0009229F" w:rsidRPr="0027591E" w:rsidRDefault="0009229F" w:rsidP="00B179CD">
            <w:pPr>
              <w:pStyle w:val="NormalWeb"/>
              <w:spacing w:before="0" w:beforeAutospacing="0" w:after="0" w:afterAutospacing="0" w:line="240" w:lineRule="atLeast"/>
              <w:jc w:val="center"/>
              <w:rPr>
                <w:rFonts w:ascii="Arial" w:hAnsi="Arial" w:cs="Arial"/>
                <w:color w:val="313131"/>
                <w:sz w:val="20"/>
                <w:szCs w:val="20"/>
                <w:lang w:val="en-US"/>
              </w:rPr>
            </w:pPr>
            <w:r w:rsidRPr="0027591E">
              <w:rPr>
                <w:rFonts w:ascii="Arial" w:hAnsi="Arial" w:cs="Arial"/>
                <w:sz w:val="20"/>
                <w:szCs w:val="20"/>
              </w:rPr>
              <w:t>Novotel Fenix Silom</w:t>
            </w:r>
          </w:p>
        </w:tc>
        <w:tc>
          <w:tcPr>
            <w:tcW w:w="3904" w:type="dxa"/>
            <w:vAlign w:val="center"/>
          </w:tcPr>
          <w:p w14:paraId="0B22C96A" w14:textId="77777777" w:rsidR="0009229F" w:rsidRPr="0027591E" w:rsidRDefault="0009229F" w:rsidP="00B179CD">
            <w:pPr>
              <w:pStyle w:val="NormalWeb"/>
              <w:spacing w:before="0" w:beforeAutospacing="0" w:after="0" w:afterAutospacing="0" w:line="240" w:lineRule="atLeast"/>
              <w:jc w:val="center"/>
              <w:rPr>
                <w:rFonts w:ascii="Arial" w:hAnsi="Arial" w:cs="Arial"/>
                <w:color w:val="313131"/>
                <w:sz w:val="20"/>
                <w:szCs w:val="20"/>
                <w:lang w:val="en-US"/>
              </w:rPr>
            </w:pPr>
            <w:r>
              <w:rPr>
                <w:rFonts w:ascii="Arial" w:hAnsi="Arial" w:cs="Arial"/>
                <w:sz w:val="20"/>
                <w:szCs w:val="20"/>
              </w:rPr>
              <w:t>Pullman Bangkok H</w:t>
            </w:r>
            <w:r w:rsidRPr="0027591E">
              <w:rPr>
                <w:rFonts w:ascii="Arial" w:hAnsi="Arial" w:cs="Arial"/>
                <w:sz w:val="20"/>
                <w:szCs w:val="20"/>
              </w:rPr>
              <w:t xml:space="preserve">otel </w:t>
            </w:r>
            <w:r>
              <w:rPr>
                <w:rFonts w:ascii="Arial" w:hAnsi="Arial" w:cs="Arial"/>
                <w:sz w:val="20"/>
                <w:szCs w:val="20"/>
              </w:rPr>
              <w:t>G</w:t>
            </w:r>
          </w:p>
        </w:tc>
      </w:tr>
      <w:tr w:rsidR="0009229F" w:rsidRPr="0027591E" w14:paraId="322568B2" w14:textId="77777777" w:rsidTr="0009229F">
        <w:trPr>
          <w:trHeight w:val="366"/>
        </w:trPr>
        <w:tc>
          <w:tcPr>
            <w:tcW w:w="1339" w:type="dxa"/>
            <w:vAlign w:val="center"/>
          </w:tcPr>
          <w:p w14:paraId="14E17E44" w14:textId="77777777" w:rsidR="0009229F" w:rsidRPr="0027591E" w:rsidRDefault="0009229F" w:rsidP="00B179CD">
            <w:pPr>
              <w:pStyle w:val="NormalWeb"/>
              <w:spacing w:before="0" w:beforeAutospacing="0" w:after="0" w:afterAutospacing="0" w:line="240" w:lineRule="atLeast"/>
              <w:jc w:val="center"/>
              <w:rPr>
                <w:rFonts w:ascii="Arial" w:hAnsi="Arial" w:cs="Arial"/>
                <w:sz w:val="20"/>
                <w:szCs w:val="20"/>
              </w:rPr>
            </w:pPr>
            <w:r w:rsidRPr="0027591E">
              <w:rPr>
                <w:rFonts w:ascii="Arial" w:hAnsi="Arial" w:cs="Arial"/>
                <w:sz w:val="20"/>
                <w:szCs w:val="20"/>
              </w:rPr>
              <w:t>Chiang rai</w:t>
            </w:r>
          </w:p>
        </w:tc>
        <w:tc>
          <w:tcPr>
            <w:tcW w:w="3683" w:type="dxa"/>
            <w:vAlign w:val="center"/>
          </w:tcPr>
          <w:p w14:paraId="29B5BFAF" w14:textId="77777777" w:rsidR="0009229F" w:rsidRPr="0027591E" w:rsidRDefault="0009229F" w:rsidP="00B179CD">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27591E">
              <w:rPr>
                <w:rFonts w:ascii="Arial" w:hAnsi="Arial" w:cs="Arial"/>
                <w:sz w:val="20"/>
                <w:szCs w:val="20"/>
              </w:rPr>
              <w:t>Legend Resort</w:t>
            </w:r>
          </w:p>
        </w:tc>
        <w:tc>
          <w:tcPr>
            <w:tcW w:w="3904" w:type="dxa"/>
            <w:vAlign w:val="center"/>
          </w:tcPr>
          <w:p w14:paraId="3C877344" w14:textId="77777777" w:rsidR="0009229F" w:rsidRPr="0027591E" w:rsidRDefault="0009229F" w:rsidP="00B179CD">
            <w:pPr>
              <w:pStyle w:val="NormalWeb"/>
              <w:spacing w:before="0" w:beforeAutospacing="0" w:after="0" w:afterAutospacing="0" w:line="240" w:lineRule="atLeast"/>
              <w:jc w:val="center"/>
              <w:rPr>
                <w:rFonts w:ascii="Arial" w:hAnsi="Arial" w:cs="Arial"/>
                <w:color w:val="313131"/>
                <w:sz w:val="20"/>
                <w:szCs w:val="20"/>
                <w:lang w:val="en-US"/>
              </w:rPr>
            </w:pPr>
            <w:r w:rsidRPr="0027591E">
              <w:rPr>
                <w:rFonts w:ascii="Arial" w:hAnsi="Arial" w:cs="Arial"/>
                <w:sz w:val="20"/>
                <w:szCs w:val="20"/>
              </w:rPr>
              <w:t>Le Meridien</w:t>
            </w:r>
          </w:p>
        </w:tc>
      </w:tr>
      <w:tr w:rsidR="0009229F" w:rsidRPr="0027591E" w14:paraId="7D053B54" w14:textId="77777777" w:rsidTr="0009229F">
        <w:trPr>
          <w:trHeight w:val="366"/>
        </w:trPr>
        <w:tc>
          <w:tcPr>
            <w:tcW w:w="1339" w:type="dxa"/>
            <w:vAlign w:val="center"/>
          </w:tcPr>
          <w:p w14:paraId="602E3327" w14:textId="77777777" w:rsidR="0009229F" w:rsidRPr="0027591E" w:rsidRDefault="0009229F" w:rsidP="00B179CD">
            <w:pPr>
              <w:pStyle w:val="NormalWeb"/>
              <w:spacing w:before="0" w:beforeAutospacing="0" w:after="0" w:afterAutospacing="0" w:line="240" w:lineRule="atLeast"/>
              <w:jc w:val="center"/>
              <w:rPr>
                <w:rFonts w:ascii="Arial" w:hAnsi="Arial" w:cs="Arial"/>
                <w:sz w:val="20"/>
                <w:szCs w:val="20"/>
              </w:rPr>
            </w:pPr>
            <w:r w:rsidRPr="0027591E">
              <w:rPr>
                <w:rFonts w:ascii="Arial" w:hAnsi="Arial" w:cs="Arial"/>
                <w:sz w:val="20"/>
                <w:szCs w:val="20"/>
              </w:rPr>
              <w:t>Chiang mai</w:t>
            </w:r>
          </w:p>
        </w:tc>
        <w:tc>
          <w:tcPr>
            <w:tcW w:w="3683" w:type="dxa"/>
            <w:vAlign w:val="center"/>
          </w:tcPr>
          <w:p w14:paraId="676D4BBD" w14:textId="77777777" w:rsidR="0009229F" w:rsidRPr="0027591E" w:rsidRDefault="0009229F" w:rsidP="00B179CD">
            <w:pPr>
              <w:pStyle w:val="NormalWeb"/>
              <w:spacing w:before="0" w:beforeAutospacing="0" w:after="0" w:afterAutospacing="0" w:line="240" w:lineRule="atLeast"/>
              <w:jc w:val="center"/>
              <w:rPr>
                <w:rFonts w:ascii="Arial" w:hAnsi="Arial" w:cs="Arial"/>
                <w:color w:val="313131"/>
                <w:sz w:val="20"/>
                <w:szCs w:val="20"/>
                <w:lang w:val="en-US"/>
              </w:rPr>
            </w:pPr>
            <w:r w:rsidRPr="0027591E">
              <w:rPr>
                <w:rFonts w:ascii="Arial" w:hAnsi="Arial" w:cs="Arial"/>
                <w:sz w:val="20"/>
                <w:szCs w:val="20"/>
              </w:rPr>
              <w:t>Holiday Inn</w:t>
            </w:r>
          </w:p>
        </w:tc>
        <w:tc>
          <w:tcPr>
            <w:tcW w:w="3904" w:type="dxa"/>
            <w:vAlign w:val="center"/>
          </w:tcPr>
          <w:p w14:paraId="66FF7311" w14:textId="77777777" w:rsidR="0009229F" w:rsidRPr="0027591E" w:rsidRDefault="0009229F" w:rsidP="00B179CD">
            <w:pPr>
              <w:pStyle w:val="NormalWeb"/>
              <w:spacing w:before="0" w:beforeAutospacing="0" w:after="0" w:afterAutospacing="0" w:line="240" w:lineRule="atLeast"/>
              <w:jc w:val="center"/>
              <w:rPr>
                <w:rFonts w:ascii="Arial" w:hAnsi="Arial" w:cs="Arial"/>
                <w:color w:val="313131"/>
                <w:sz w:val="20"/>
                <w:szCs w:val="20"/>
                <w:lang w:val="en-US"/>
              </w:rPr>
            </w:pPr>
            <w:r w:rsidRPr="0027591E">
              <w:rPr>
                <w:rFonts w:ascii="Arial" w:hAnsi="Arial" w:cs="Arial"/>
                <w:sz w:val="20"/>
                <w:szCs w:val="20"/>
              </w:rPr>
              <w:t>Le Meridien</w:t>
            </w:r>
          </w:p>
        </w:tc>
      </w:tr>
      <w:tr w:rsidR="0009229F" w:rsidRPr="0027591E" w14:paraId="0CCDB715" w14:textId="77777777" w:rsidTr="0009229F">
        <w:trPr>
          <w:trHeight w:val="366"/>
        </w:trPr>
        <w:tc>
          <w:tcPr>
            <w:tcW w:w="1339" w:type="dxa"/>
            <w:vAlign w:val="center"/>
          </w:tcPr>
          <w:p w14:paraId="4CC1F9BB" w14:textId="77777777" w:rsidR="0009229F" w:rsidRPr="0027591E" w:rsidRDefault="0009229F" w:rsidP="00B179CD">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27591E">
              <w:rPr>
                <w:rFonts w:ascii="Arial" w:hAnsi="Arial" w:cs="Arial"/>
                <w:sz w:val="20"/>
                <w:szCs w:val="20"/>
              </w:rPr>
              <w:t>Hanoi</w:t>
            </w:r>
          </w:p>
        </w:tc>
        <w:tc>
          <w:tcPr>
            <w:tcW w:w="3683" w:type="dxa"/>
            <w:vAlign w:val="center"/>
          </w:tcPr>
          <w:p w14:paraId="48964A48" w14:textId="77777777" w:rsidR="0009229F" w:rsidRPr="0027591E" w:rsidRDefault="0009229F" w:rsidP="00B179CD">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27591E">
              <w:rPr>
                <w:rFonts w:ascii="Arial" w:hAnsi="Arial" w:cs="Arial"/>
                <w:sz w:val="20"/>
                <w:szCs w:val="20"/>
              </w:rPr>
              <w:t>Quoc Hoa 3*</w:t>
            </w:r>
          </w:p>
        </w:tc>
        <w:tc>
          <w:tcPr>
            <w:tcW w:w="3904" w:type="dxa"/>
            <w:vAlign w:val="center"/>
          </w:tcPr>
          <w:p w14:paraId="48AC93B5" w14:textId="77777777" w:rsidR="0009229F" w:rsidRPr="0027591E" w:rsidRDefault="0009229F" w:rsidP="00B179CD">
            <w:pPr>
              <w:pStyle w:val="NormalWeb"/>
              <w:spacing w:before="0" w:beforeAutospacing="0" w:after="0" w:afterAutospacing="0" w:line="240" w:lineRule="atLeast"/>
              <w:jc w:val="center"/>
              <w:rPr>
                <w:rFonts w:ascii="Arial" w:hAnsi="Arial" w:cs="Arial"/>
                <w:color w:val="313131"/>
                <w:sz w:val="20"/>
                <w:szCs w:val="20"/>
                <w:lang w:val="en-US"/>
              </w:rPr>
            </w:pPr>
            <w:r w:rsidRPr="0027591E">
              <w:rPr>
                <w:rFonts w:ascii="Arial" w:hAnsi="Arial" w:cs="Arial"/>
                <w:sz w:val="20"/>
                <w:szCs w:val="20"/>
              </w:rPr>
              <w:t>The Ann Hanoi 4*</w:t>
            </w:r>
          </w:p>
        </w:tc>
      </w:tr>
      <w:tr w:rsidR="0009229F" w:rsidRPr="0027591E" w14:paraId="3EDBAA6A" w14:textId="77777777" w:rsidTr="0009229F">
        <w:trPr>
          <w:trHeight w:val="366"/>
        </w:trPr>
        <w:tc>
          <w:tcPr>
            <w:tcW w:w="1339" w:type="dxa"/>
            <w:vAlign w:val="center"/>
          </w:tcPr>
          <w:p w14:paraId="4AF566B0" w14:textId="77777777" w:rsidR="0009229F" w:rsidRPr="0027591E" w:rsidRDefault="0009229F" w:rsidP="00B179CD">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27591E">
              <w:rPr>
                <w:rFonts w:ascii="Arial" w:hAnsi="Arial" w:cs="Arial"/>
                <w:sz w:val="20"/>
                <w:szCs w:val="20"/>
              </w:rPr>
              <w:t>Halong</w:t>
            </w:r>
          </w:p>
        </w:tc>
        <w:tc>
          <w:tcPr>
            <w:tcW w:w="7587" w:type="dxa"/>
            <w:gridSpan w:val="2"/>
            <w:vAlign w:val="center"/>
          </w:tcPr>
          <w:p w14:paraId="43714168" w14:textId="77777777" w:rsidR="0009229F" w:rsidRPr="0027591E" w:rsidRDefault="0009229F" w:rsidP="00B179CD">
            <w:pPr>
              <w:pStyle w:val="NormalWeb"/>
              <w:spacing w:before="0" w:beforeAutospacing="0" w:after="0" w:afterAutospacing="0" w:line="240" w:lineRule="atLeast"/>
              <w:jc w:val="center"/>
              <w:rPr>
                <w:rFonts w:ascii="Arial" w:hAnsi="Arial" w:cs="Arial"/>
                <w:color w:val="313131"/>
                <w:sz w:val="20"/>
                <w:szCs w:val="20"/>
                <w:lang w:val="en-US"/>
              </w:rPr>
            </w:pPr>
            <w:r w:rsidRPr="0027591E">
              <w:rPr>
                <w:rFonts w:ascii="Arial" w:hAnsi="Arial" w:cs="Arial"/>
                <w:sz w:val="20"/>
                <w:szCs w:val="20"/>
              </w:rPr>
              <w:t>Bhaya Junco</w:t>
            </w:r>
          </w:p>
        </w:tc>
      </w:tr>
      <w:tr w:rsidR="0009229F" w:rsidRPr="004E32AA" w14:paraId="2DAD0F45" w14:textId="77777777" w:rsidTr="0009229F">
        <w:trPr>
          <w:trHeight w:val="366"/>
        </w:trPr>
        <w:tc>
          <w:tcPr>
            <w:tcW w:w="1339" w:type="dxa"/>
            <w:vAlign w:val="center"/>
          </w:tcPr>
          <w:p w14:paraId="0C257941" w14:textId="77777777" w:rsidR="0009229F" w:rsidRPr="0027591E" w:rsidRDefault="0009229F" w:rsidP="00B179CD">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27591E">
              <w:rPr>
                <w:rFonts w:ascii="Arial" w:hAnsi="Arial" w:cs="Arial"/>
                <w:sz w:val="20"/>
                <w:szCs w:val="20"/>
              </w:rPr>
              <w:t>Hoi an</w:t>
            </w:r>
          </w:p>
        </w:tc>
        <w:tc>
          <w:tcPr>
            <w:tcW w:w="3683" w:type="dxa"/>
            <w:vAlign w:val="center"/>
          </w:tcPr>
          <w:p w14:paraId="14A976CD" w14:textId="77777777" w:rsidR="0009229F" w:rsidRPr="0027591E" w:rsidRDefault="0009229F" w:rsidP="00B179CD">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27591E">
              <w:rPr>
                <w:rFonts w:ascii="Arial" w:hAnsi="Arial" w:cs="Arial"/>
                <w:sz w:val="20"/>
                <w:szCs w:val="20"/>
              </w:rPr>
              <w:t>Emm Hoi An Hotel 3*</w:t>
            </w:r>
          </w:p>
        </w:tc>
        <w:tc>
          <w:tcPr>
            <w:tcW w:w="3904" w:type="dxa"/>
            <w:vAlign w:val="center"/>
          </w:tcPr>
          <w:p w14:paraId="443F5530" w14:textId="77777777" w:rsidR="0009229F" w:rsidRPr="0027591E" w:rsidRDefault="0009229F" w:rsidP="00B179CD">
            <w:pPr>
              <w:pStyle w:val="NormalWeb"/>
              <w:spacing w:before="0" w:beforeAutospacing="0" w:after="0" w:afterAutospacing="0" w:line="240" w:lineRule="atLeast"/>
              <w:jc w:val="center"/>
              <w:rPr>
                <w:rFonts w:ascii="Arial" w:hAnsi="Arial" w:cs="Arial"/>
                <w:color w:val="313131"/>
                <w:sz w:val="20"/>
                <w:szCs w:val="20"/>
                <w:lang w:val="en-US"/>
              </w:rPr>
            </w:pPr>
            <w:r w:rsidRPr="0027591E">
              <w:rPr>
                <w:rFonts w:ascii="Arial" w:hAnsi="Arial" w:cs="Arial"/>
                <w:sz w:val="20"/>
                <w:szCs w:val="20"/>
                <w:lang w:val="en-US"/>
              </w:rPr>
              <w:t>Little Hoi An Central Boutique</w:t>
            </w:r>
          </w:p>
        </w:tc>
      </w:tr>
      <w:tr w:rsidR="0009229F" w:rsidRPr="0027591E" w14:paraId="5AA28DCE" w14:textId="77777777" w:rsidTr="0009229F">
        <w:trPr>
          <w:trHeight w:val="366"/>
        </w:trPr>
        <w:tc>
          <w:tcPr>
            <w:tcW w:w="1339" w:type="dxa"/>
            <w:vAlign w:val="center"/>
          </w:tcPr>
          <w:p w14:paraId="632F83C2" w14:textId="77777777" w:rsidR="0009229F" w:rsidRPr="0027591E" w:rsidRDefault="0009229F" w:rsidP="00B179CD">
            <w:pPr>
              <w:pStyle w:val="NormalWeb"/>
              <w:spacing w:before="0" w:beforeAutospacing="0" w:after="0" w:afterAutospacing="0" w:line="240" w:lineRule="atLeast"/>
              <w:jc w:val="center"/>
              <w:rPr>
                <w:rFonts w:ascii="Arial" w:hAnsi="Arial" w:cs="Arial"/>
                <w:color w:val="000000"/>
                <w:sz w:val="20"/>
                <w:szCs w:val="20"/>
                <w:shd w:val="clear" w:color="auto" w:fill="FFFFFF"/>
              </w:rPr>
            </w:pPr>
            <w:proofErr w:type="spellStart"/>
            <w:r w:rsidRPr="0027591E">
              <w:rPr>
                <w:rFonts w:ascii="Arial" w:hAnsi="Arial" w:cs="Arial"/>
                <w:sz w:val="20"/>
                <w:szCs w:val="20"/>
              </w:rPr>
              <w:t>Siem</w:t>
            </w:r>
            <w:proofErr w:type="spellEnd"/>
            <w:r w:rsidRPr="0027591E">
              <w:rPr>
                <w:rFonts w:ascii="Arial" w:hAnsi="Arial" w:cs="Arial"/>
                <w:sz w:val="20"/>
                <w:szCs w:val="20"/>
              </w:rPr>
              <w:t xml:space="preserve"> </w:t>
            </w:r>
            <w:proofErr w:type="spellStart"/>
            <w:r w:rsidRPr="0027591E">
              <w:rPr>
                <w:rFonts w:ascii="Arial" w:hAnsi="Arial" w:cs="Arial"/>
                <w:sz w:val="20"/>
                <w:szCs w:val="20"/>
              </w:rPr>
              <w:t>reap</w:t>
            </w:r>
            <w:proofErr w:type="spellEnd"/>
          </w:p>
        </w:tc>
        <w:tc>
          <w:tcPr>
            <w:tcW w:w="3683" w:type="dxa"/>
            <w:vAlign w:val="center"/>
          </w:tcPr>
          <w:p w14:paraId="30DEA46F" w14:textId="77777777" w:rsidR="0009229F" w:rsidRPr="0027591E" w:rsidRDefault="0009229F" w:rsidP="00B179CD">
            <w:pPr>
              <w:pStyle w:val="NormalWeb"/>
              <w:spacing w:before="0" w:beforeAutospacing="0" w:after="0" w:afterAutospacing="0" w:line="240" w:lineRule="atLeast"/>
              <w:jc w:val="center"/>
              <w:rPr>
                <w:rFonts w:ascii="Arial" w:hAnsi="Arial" w:cs="Arial"/>
                <w:color w:val="000000"/>
                <w:sz w:val="20"/>
                <w:szCs w:val="20"/>
                <w:shd w:val="clear" w:color="auto" w:fill="FFFFFF"/>
              </w:rPr>
            </w:pPr>
            <w:r w:rsidRPr="0027591E">
              <w:rPr>
                <w:rFonts w:ascii="Arial" w:hAnsi="Arial" w:cs="Arial"/>
                <w:sz w:val="20"/>
                <w:szCs w:val="20"/>
              </w:rPr>
              <w:t>Angkor Home 3*</w:t>
            </w:r>
          </w:p>
        </w:tc>
        <w:tc>
          <w:tcPr>
            <w:tcW w:w="3904" w:type="dxa"/>
            <w:vAlign w:val="center"/>
          </w:tcPr>
          <w:p w14:paraId="685712EF" w14:textId="77777777" w:rsidR="0009229F" w:rsidRPr="0027591E" w:rsidRDefault="0009229F" w:rsidP="00B179CD">
            <w:pPr>
              <w:pStyle w:val="NormalWeb"/>
              <w:spacing w:before="0" w:beforeAutospacing="0" w:after="0" w:afterAutospacing="0" w:line="240" w:lineRule="atLeast"/>
              <w:jc w:val="center"/>
              <w:rPr>
                <w:rFonts w:ascii="Arial" w:hAnsi="Arial" w:cs="Arial"/>
                <w:color w:val="313131"/>
                <w:sz w:val="20"/>
                <w:szCs w:val="20"/>
                <w:lang w:val="en-US"/>
              </w:rPr>
            </w:pPr>
            <w:r w:rsidRPr="0027591E">
              <w:rPr>
                <w:rFonts w:ascii="Arial" w:hAnsi="Arial" w:cs="Arial"/>
                <w:sz w:val="20"/>
                <w:szCs w:val="20"/>
              </w:rPr>
              <w:t>Angkor Miracle 5*</w:t>
            </w:r>
          </w:p>
        </w:tc>
      </w:tr>
    </w:tbl>
    <w:p w14:paraId="22047A08" w14:textId="77777777" w:rsidR="008B2C1F" w:rsidRDefault="008B2C1F" w:rsidP="0031111D">
      <w:pPr>
        <w:rPr>
          <w:rFonts w:ascii="Arial" w:hAnsi="Arial" w:cs="Arial"/>
          <w:sz w:val="20"/>
          <w:szCs w:val="20"/>
        </w:rPr>
      </w:pPr>
    </w:p>
    <w:p w14:paraId="5FA14282" w14:textId="77777777" w:rsidR="0027591E" w:rsidRDefault="0027591E" w:rsidP="0031111D">
      <w:pPr>
        <w:rPr>
          <w:rFonts w:ascii="Arial" w:hAnsi="Arial" w:cs="Arial"/>
          <w:sz w:val="20"/>
          <w:szCs w:val="20"/>
        </w:rPr>
      </w:pPr>
    </w:p>
    <w:p w14:paraId="37B0AE57" w14:textId="77777777" w:rsidR="0027591E" w:rsidRDefault="0027591E" w:rsidP="0031111D">
      <w:pPr>
        <w:rPr>
          <w:rFonts w:ascii="Arial" w:hAnsi="Arial" w:cs="Arial"/>
          <w:sz w:val="20"/>
          <w:szCs w:val="20"/>
        </w:rPr>
      </w:pPr>
    </w:p>
    <w:p w14:paraId="19E88A4B" w14:textId="66ABAD13" w:rsidR="009530A3" w:rsidRPr="00E41D5A" w:rsidRDefault="00E41D5A" w:rsidP="00BF327F">
      <w:pPr>
        <w:rPr>
          <w:sz w:val="22"/>
          <w:szCs w:val="22"/>
        </w:rPr>
      </w:pPr>
      <w:r w:rsidRPr="00E41D5A">
        <w:rPr>
          <w:noProof/>
          <w:sz w:val="22"/>
          <w:szCs w:val="22"/>
          <w:lang w:val="es-ES" w:eastAsia="es-ES"/>
        </w:rPr>
        <w:lastRenderedPageBreak/>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Default="009530A3" w:rsidP="00BF327F">
      <w:pPr>
        <w:rPr>
          <w:sz w:val="22"/>
          <w:szCs w:val="22"/>
        </w:rPr>
      </w:pPr>
    </w:p>
    <w:p w14:paraId="45815B8B" w14:textId="77777777" w:rsidR="0006425B" w:rsidRDefault="0006425B" w:rsidP="00BF327F">
      <w:pPr>
        <w:rPr>
          <w:sz w:val="22"/>
          <w:szCs w:val="22"/>
        </w:rPr>
      </w:pPr>
    </w:p>
    <w:p w14:paraId="2FB16AE6" w14:textId="24CCA3DE" w:rsidR="008B2C1F" w:rsidRPr="008B2C1F" w:rsidRDefault="008B2C1F" w:rsidP="008B2C1F">
      <w:pPr>
        <w:pStyle w:val="Prrafodelista"/>
        <w:numPr>
          <w:ilvl w:val="0"/>
          <w:numId w:val="15"/>
        </w:numPr>
        <w:rPr>
          <w:rFonts w:ascii="Arial" w:hAnsi="Arial" w:cs="Arial"/>
          <w:sz w:val="20"/>
          <w:szCs w:val="20"/>
        </w:rPr>
      </w:pPr>
      <w:r w:rsidRPr="008B2C1F">
        <w:rPr>
          <w:rFonts w:ascii="Arial" w:hAnsi="Arial" w:cs="Arial"/>
          <w:sz w:val="20"/>
          <w:szCs w:val="20"/>
        </w:rPr>
        <w:t>Alojamiento 12 noches con base en acomodación s</w:t>
      </w:r>
      <w:r w:rsidR="001103B4">
        <w:rPr>
          <w:rFonts w:ascii="Arial" w:hAnsi="Arial" w:cs="Arial"/>
          <w:sz w:val="20"/>
          <w:szCs w:val="20"/>
        </w:rPr>
        <w:t>eleccionada habitación estándar.</w:t>
      </w:r>
    </w:p>
    <w:p w14:paraId="445ECD1A" w14:textId="187DF55C" w:rsidR="008B2C1F" w:rsidRPr="008B2C1F" w:rsidRDefault="008B2C1F" w:rsidP="008B2C1F">
      <w:pPr>
        <w:pStyle w:val="Prrafodelista"/>
        <w:numPr>
          <w:ilvl w:val="0"/>
          <w:numId w:val="15"/>
        </w:numPr>
        <w:rPr>
          <w:rFonts w:ascii="Arial" w:hAnsi="Arial" w:cs="Arial"/>
          <w:sz w:val="20"/>
          <w:szCs w:val="20"/>
        </w:rPr>
      </w:pPr>
      <w:r w:rsidRPr="008B2C1F">
        <w:rPr>
          <w:rFonts w:ascii="Arial" w:hAnsi="Arial" w:cs="Arial"/>
          <w:sz w:val="20"/>
          <w:szCs w:val="20"/>
        </w:rPr>
        <w:t>Alimentación  (sin bebidas) cada día de acuerdo</w:t>
      </w:r>
      <w:r w:rsidR="001103B4">
        <w:rPr>
          <w:rFonts w:ascii="Arial" w:hAnsi="Arial" w:cs="Arial"/>
          <w:sz w:val="20"/>
          <w:szCs w:val="20"/>
        </w:rPr>
        <w:t xml:space="preserve"> a lo indicado en el itinerario.</w:t>
      </w:r>
    </w:p>
    <w:p w14:paraId="03EF263B" w14:textId="6A74BEC1" w:rsidR="008B2C1F" w:rsidRPr="008B2C1F" w:rsidRDefault="008B2C1F" w:rsidP="008B2C1F">
      <w:pPr>
        <w:pStyle w:val="Prrafodelista"/>
        <w:numPr>
          <w:ilvl w:val="0"/>
          <w:numId w:val="15"/>
        </w:numPr>
        <w:rPr>
          <w:rFonts w:ascii="Arial" w:hAnsi="Arial" w:cs="Arial"/>
          <w:sz w:val="20"/>
          <w:szCs w:val="20"/>
        </w:rPr>
      </w:pPr>
      <w:r w:rsidRPr="008B2C1F">
        <w:rPr>
          <w:rFonts w:ascii="Arial" w:hAnsi="Arial" w:cs="Arial"/>
          <w:sz w:val="20"/>
          <w:szCs w:val="20"/>
        </w:rPr>
        <w:t xml:space="preserve">Traslados, visitas y excursiones </w:t>
      </w:r>
      <w:r w:rsidR="001103B4">
        <w:rPr>
          <w:rFonts w:ascii="Arial" w:hAnsi="Arial" w:cs="Arial"/>
          <w:sz w:val="20"/>
          <w:szCs w:val="20"/>
        </w:rPr>
        <w:t xml:space="preserve">indicadas en </w:t>
      </w:r>
      <w:r w:rsidRPr="008B2C1F">
        <w:rPr>
          <w:rFonts w:ascii="Arial" w:hAnsi="Arial" w:cs="Arial"/>
          <w:sz w:val="20"/>
          <w:szCs w:val="20"/>
        </w:rPr>
        <w:t>el itinerario con guía de habla hispana.</w:t>
      </w:r>
    </w:p>
    <w:p w14:paraId="089A595D" w14:textId="77777777" w:rsidR="008B2C1F" w:rsidRPr="008B2C1F" w:rsidRDefault="008B2C1F" w:rsidP="008B2C1F">
      <w:pPr>
        <w:pStyle w:val="Prrafodelista"/>
        <w:numPr>
          <w:ilvl w:val="0"/>
          <w:numId w:val="15"/>
        </w:numPr>
        <w:rPr>
          <w:rFonts w:ascii="Arial" w:hAnsi="Arial" w:cs="Arial"/>
          <w:sz w:val="20"/>
          <w:szCs w:val="20"/>
        </w:rPr>
      </w:pPr>
      <w:r w:rsidRPr="008B2C1F">
        <w:rPr>
          <w:rFonts w:ascii="Arial" w:hAnsi="Arial" w:cs="Arial"/>
          <w:sz w:val="20"/>
          <w:szCs w:val="20"/>
        </w:rPr>
        <w:t>Entradas a los sitios de interés durante las visitas y excursiones de acuerdo a itinerario.</w:t>
      </w:r>
    </w:p>
    <w:p w14:paraId="2462F38B" w14:textId="77777777" w:rsidR="008B2C1F" w:rsidRPr="008B2C1F" w:rsidRDefault="008B2C1F" w:rsidP="008B2C1F">
      <w:pPr>
        <w:pStyle w:val="Prrafodelista"/>
        <w:numPr>
          <w:ilvl w:val="0"/>
          <w:numId w:val="15"/>
        </w:numPr>
        <w:rPr>
          <w:rFonts w:ascii="Arial" w:hAnsi="Arial" w:cs="Arial"/>
          <w:sz w:val="20"/>
          <w:szCs w:val="20"/>
        </w:rPr>
      </w:pPr>
      <w:r w:rsidRPr="008B2C1F">
        <w:rPr>
          <w:rFonts w:ascii="Arial" w:hAnsi="Arial" w:cs="Arial"/>
          <w:sz w:val="20"/>
          <w:szCs w:val="20"/>
        </w:rPr>
        <w:t>Impuestos locales  y manejo de equipaje.</w:t>
      </w:r>
    </w:p>
    <w:p w14:paraId="1B065ED8" w14:textId="77E65223" w:rsidR="005738C7" w:rsidRPr="005738C7" w:rsidRDefault="00FB6FD4" w:rsidP="005738C7">
      <w:pPr>
        <w:rPr>
          <w:sz w:val="22"/>
          <w:szCs w:val="22"/>
        </w:rPr>
      </w:pPr>
      <w:r w:rsidRPr="00E41D5A">
        <w:rPr>
          <w:noProof/>
          <w:sz w:val="22"/>
          <w:szCs w:val="22"/>
          <w:lang w:val="es-ES" w:eastAsia="es-ES"/>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Default="005738C7" w:rsidP="005738C7">
      <w:pPr>
        <w:rPr>
          <w:sz w:val="22"/>
          <w:szCs w:val="22"/>
        </w:rPr>
      </w:pPr>
    </w:p>
    <w:p w14:paraId="19936AA3" w14:textId="77777777" w:rsidR="0006425B" w:rsidRPr="005738C7" w:rsidRDefault="0006425B" w:rsidP="005738C7">
      <w:pPr>
        <w:rPr>
          <w:sz w:val="22"/>
          <w:szCs w:val="22"/>
        </w:rPr>
      </w:pPr>
    </w:p>
    <w:p w14:paraId="5BF337C4" w14:textId="77777777" w:rsidR="00E974A3" w:rsidRPr="005738C7" w:rsidRDefault="00E974A3" w:rsidP="005738C7">
      <w:pPr>
        <w:rPr>
          <w:sz w:val="22"/>
          <w:szCs w:val="22"/>
        </w:rPr>
      </w:pPr>
    </w:p>
    <w:p w14:paraId="2B34E1AD" w14:textId="10B04320"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 xml:space="preserve">Tiquetes aéreos </w:t>
      </w:r>
      <w:r w:rsidR="00A22E87">
        <w:rPr>
          <w:rFonts w:ascii="Arial" w:hAnsi="Arial" w:cs="Arial"/>
          <w:sz w:val="20"/>
          <w:szCs w:val="20"/>
        </w:rPr>
        <w:t>Internacionales ni domésticos (</w:t>
      </w:r>
      <w:r w:rsidRPr="008B2C1F">
        <w:rPr>
          <w:rFonts w:ascii="Arial" w:hAnsi="Arial" w:cs="Arial"/>
          <w:sz w:val="20"/>
          <w:szCs w:val="20"/>
        </w:rPr>
        <w:t>Consul</w:t>
      </w:r>
      <w:r w:rsidR="001103B4">
        <w:rPr>
          <w:rFonts w:ascii="Arial" w:hAnsi="Arial" w:cs="Arial"/>
          <w:sz w:val="20"/>
          <w:szCs w:val="20"/>
        </w:rPr>
        <w:t>te nuestras tarifas especiales).</w:t>
      </w:r>
    </w:p>
    <w:p w14:paraId="26C269FD" w14:textId="3D94F12E" w:rsidR="008B2C1F" w:rsidRPr="008B2C1F" w:rsidRDefault="001103B4" w:rsidP="008B2C1F">
      <w:pPr>
        <w:pStyle w:val="Prrafodelista"/>
        <w:numPr>
          <w:ilvl w:val="0"/>
          <w:numId w:val="16"/>
        </w:numPr>
        <w:jc w:val="both"/>
        <w:rPr>
          <w:rFonts w:ascii="Arial" w:hAnsi="Arial" w:cs="Arial"/>
          <w:sz w:val="20"/>
          <w:szCs w:val="20"/>
        </w:rPr>
      </w:pPr>
      <w:r>
        <w:rPr>
          <w:rFonts w:ascii="Arial" w:hAnsi="Arial" w:cs="Arial"/>
          <w:sz w:val="20"/>
          <w:szCs w:val="20"/>
        </w:rPr>
        <w:t xml:space="preserve">Tour opcionales </w:t>
      </w:r>
      <w:r w:rsidR="008B2C1F" w:rsidRPr="008B2C1F">
        <w:rPr>
          <w:rFonts w:ascii="Arial" w:hAnsi="Arial" w:cs="Arial"/>
          <w:sz w:val="20"/>
          <w:szCs w:val="20"/>
        </w:rPr>
        <w:t>descritos o no en</w:t>
      </w:r>
      <w:r>
        <w:rPr>
          <w:rFonts w:ascii="Arial" w:hAnsi="Arial" w:cs="Arial"/>
          <w:sz w:val="20"/>
          <w:szCs w:val="20"/>
        </w:rPr>
        <w:t xml:space="preserve"> el</w:t>
      </w:r>
      <w:r w:rsidR="008B2C1F" w:rsidRPr="008B2C1F">
        <w:rPr>
          <w:rFonts w:ascii="Arial" w:hAnsi="Arial" w:cs="Arial"/>
          <w:sz w:val="20"/>
          <w:szCs w:val="20"/>
        </w:rPr>
        <w:t xml:space="preserve"> itinerario</w:t>
      </w:r>
      <w:r>
        <w:rPr>
          <w:rFonts w:ascii="Arial" w:hAnsi="Arial" w:cs="Arial"/>
          <w:sz w:val="20"/>
          <w:szCs w:val="20"/>
        </w:rPr>
        <w:t>.</w:t>
      </w:r>
    </w:p>
    <w:p w14:paraId="0B68D4F9" w14:textId="77777777"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Impuestos internacionales y domésticos de aeropuertos.</w:t>
      </w:r>
    </w:p>
    <w:p w14:paraId="4FBF0190" w14:textId="37884332"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Visados</w:t>
      </w:r>
      <w:r w:rsidR="001103B4">
        <w:rPr>
          <w:rFonts w:ascii="Arial" w:hAnsi="Arial" w:cs="Arial"/>
          <w:sz w:val="20"/>
          <w:szCs w:val="20"/>
        </w:rPr>
        <w:t>.</w:t>
      </w:r>
      <w:r w:rsidRPr="008B2C1F">
        <w:rPr>
          <w:rFonts w:ascii="Arial" w:hAnsi="Arial" w:cs="Arial"/>
          <w:sz w:val="20"/>
          <w:szCs w:val="20"/>
        </w:rPr>
        <w:t xml:space="preserve"> </w:t>
      </w:r>
    </w:p>
    <w:p w14:paraId="6DABD87C" w14:textId="6F800D82"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 xml:space="preserve">Carta de visado en Vietnam: 20 USD por persona valor </w:t>
      </w:r>
      <w:r w:rsidR="00BF046F">
        <w:rPr>
          <w:rFonts w:ascii="Arial" w:hAnsi="Arial" w:cs="Arial"/>
          <w:sz w:val="20"/>
          <w:szCs w:val="20"/>
        </w:rPr>
        <w:t>sujeto a variación.</w:t>
      </w:r>
    </w:p>
    <w:p w14:paraId="749D11D1" w14:textId="77777777"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 xml:space="preserve">Tasa de visado de Vietnam: 45 USD por persona, entrada singular valor sujeto a variación </w:t>
      </w:r>
    </w:p>
    <w:p w14:paraId="48C17A08" w14:textId="77777777"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Gastos de índole personal como bebidas, extras, regalos, lavandería en hoteles, etc.</w:t>
      </w:r>
    </w:p>
    <w:p w14:paraId="41736F88" w14:textId="77777777"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Otros tours y alimentos no mencionados en el programa.</w:t>
      </w:r>
    </w:p>
    <w:p w14:paraId="048A7A18" w14:textId="77777777" w:rsidR="008B2C1F" w:rsidRP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Propinas a  guías y conductores.</w:t>
      </w:r>
    </w:p>
    <w:p w14:paraId="4F7A9B59" w14:textId="7339F291" w:rsidR="008B2C1F" w:rsidRPr="008B2C1F" w:rsidRDefault="00BF046F" w:rsidP="008B2C1F">
      <w:pPr>
        <w:pStyle w:val="Prrafodelista"/>
        <w:numPr>
          <w:ilvl w:val="0"/>
          <w:numId w:val="16"/>
        </w:numPr>
        <w:jc w:val="both"/>
        <w:rPr>
          <w:rFonts w:ascii="Arial" w:hAnsi="Arial" w:cs="Arial"/>
          <w:sz w:val="20"/>
          <w:szCs w:val="20"/>
        </w:rPr>
      </w:pPr>
      <w:r>
        <w:rPr>
          <w:rFonts w:ascii="Arial" w:hAnsi="Arial" w:cs="Arial"/>
          <w:sz w:val="20"/>
          <w:szCs w:val="20"/>
        </w:rPr>
        <w:t>2%</w:t>
      </w:r>
      <w:r w:rsidR="008B2C1F" w:rsidRPr="008B2C1F">
        <w:rPr>
          <w:rFonts w:ascii="Arial" w:hAnsi="Arial" w:cs="Arial"/>
          <w:sz w:val="20"/>
          <w:szCs w:val="20"/>
        </w:rPr>
        <w:t xml:space="preserve"> costos bancarios</w:t>
      </w:r>
      <w:r>
        <w:rPr>
          <w:rFonts w:ascii="Arial" w:hAnsi="Arial" w:cs="Arial"/>
          <w:sz w:val="20"/>
          <w:szCs w:val="20"/>
        </w:rPr>
        <w:t>.</w:t>
      </w:r>
    </w:p>
    <w:p w14:paraId="2DA67AC0" w14:textId="77777777" w:rsidR="008B2C1F" w:rsidRDefault="008B2C1F" w:rsidP="008B2C1F">
      <w:pPr>
        <w:pStyle w:val="Prrafodelista"/>
        <w:numPr>
          <w:ilvl w:val="0"/>
          <w:numId w:val="16"/>
        </w:numPr>
        <w:jc w:val="both"/>
        <w:rPr>
          <w:rFonts w:ascii="Arial" w:hAnsi="Arial" w:cs="Arial"/>
          <w:sz w:val="20"/>
          <w:szCs w:val="20"/>
        </w:rPr>
      </w:pPr>
      <w:r w:rsidRPr="008B2C1F">
        <w:rPr>
          <w:rFonts w:ascii="Arial" w:hAnsi="Arial" w:cs="Arial"/>
          <w:sz w:val="20"/>
          <w:szCs w:val="20"/>
        </w:rPr>
        <w:t xml:space="preserve">Tarjeta de asistencia (Se sugiere Assist Card por valor adicional de 58USD para  menores de 69 años)  </w:t>
      </w:r>
    </w:p>
    <w:tbl>
      <w:tblPr>
        <w:tblStyle w:val="Tablaconcuadrcula"/>
        <w:tblW w:w="9128" w:type="dxa"/>
        <w:jc w:val="center"/>
        <w:tblLook w:val="04A0" w:firstRow="1" w:lastRow="0" w:firstColumn="1" w:lastColumn="0" w:noHBand="0" w:noVBand="1"/>
      </w:tblPr>
      <w:tblGrid>
        <w:gridCol w:w="2177"/>
        <w:gridCol w:w="2177"/>
        <w:gridCol w:w="2177"/>
        <w:gridCol w:w="2597"/>
      </w:tblGrid>
      <w:tr w:rsidR="008B2C1F" w:rsidRPr="00A22E87" w14:paraId="4DF7A6D2" w14:textId="77777777" w:rsidTr="00A22E87">
        <w:trPr>
          <w:trHeight w:val="340"/>
          <w:jc w:val="center"/>
        </w:trPr>
        <w:tc>
          <w:tcPr>
            <w:tcW w:w="9128" w:type="dxa"/>
            <w:gridSpan w:val="4"/>
            <w:shd w:val="clear" w:color="auto" w:fill="F2F2F2" w:themeFill="background1" w:themeFillShade="F2"/>
            <w:vAlign w:val="center"/>
          </w:tcPr>
          <w:p w14:paraId="0D995251" w14:textId="512DA9B4" w:rsidR="008B2C1F" w:rsidRPr="00A22E87" w:rsidRDefault="008B2C1F" w:rsidP="00A22E87">
            <w:pPr>
              <w:jc w:val="center"/>
              <w:rPr>
                <w:rFonts w:ascii="Arial" w:hAnsi="Arial" w:cs="Arial"/>
                <w:b/>
                <w:sz w:val="20"/>
                <w:szCs w:val="20"/>
                <w:lang w:val="es-MX"/>
              </w:rPr>
            </w:pPr>
            <w:r w:rsidRPr="00A22E87">
              <w:rPr>
                <w:rFonts w:ascii="Arial" w:hAnsi="Arial" w:cs="Arial"/>
                <w:b/>
                <w:sz w:val="20"/>
                <w:szCs w:val="20"/>
                <w:lang w:val="es-MX"/>
              </w:rPr>
              <w:t>SUPLEMENTOS</w:t>
            </w:r>
          </w:p>
        </w:tc>
      </w:tr>
      <w:tr w:rsidR="008B2C1F" w:rsidRPr="00A22E87" w14:paraId="41591457" w14:textId="77777777" w:rsidTr="00A22E87">
        <w:trPr>
          <w:trHeight w:val="681"/>
          <w:jc w:val="center"/>
        </w:trPr>
        <w:tc>
          <w:tcPr>
            <w:tcW w:w="2177" w:type="dxa"/>
            <w:shd w:val="clear" w:color="auto" w:fill="F2F2F2" w:themeFill="background1" w:themeFillShade="F2"/>
            <w:vAlign w:val="center"/>
          </w:tcPr>
          <w:p w14:paraId="30C7A560" w14:textId="5FD44F62" w:rsidR="008B2C1F" w:rsidRPr="00A22E87" w:rsidRDefault="008B2C1F" w:rsidP="00A22E87">
            <w:pPr>
              <w:jc w:val="center"/>
              <w:rPr>
                <w:rFonts w:ascii="Arial" w:hAnsi="Arial" w:cs="Arial"/>
                <w:b/>
                <w:sz w:val="20"/>
                <w:szCs w:val="20"/>
                <w:lang w:val="es-MX"/>
              </w:rPr>
            </w:pPr>
            <w:r w:rsidRPr="00A22E87">
              <w:rPr>
                <w:rFonts w:ascii="Arial" w:hAnsi="Arial" w:cs="Arial"/>
                <w:b/>
                <w:sz w:val="20"/>
                <w:szCs w:val="20"/>
                <w:lang w:val="es-MX"/>
              </w:rPr>
              <w:br/>
              <w:t>CIUDAD</w:t>
            </w:r>
          </w:p>
        </w:tc>
        <w:tc>
          <w:tcPr>
            <w:tcW w:w="2177" w:type="dxa"/>
            <w:shd w:val="clear" w:color="auto" w:fill="F2F2F2" w:themeFill="background1" w:themeFillShade="F2"/>
            <w:vAlign w:val="center"/>
          </w:tcPr>
          <w:p w14:paraId="76201A9B" w14:textId="6EF63924" w:rsidR="008B2C1F" w:rsidRPr="00A22E87" w:rsidRDefault="008B2C1F" w:rsidP="00A22E87">
            <w:pPr>
              <w:jc w:val="center"/>
              <w:rPr>
                <w:rFonts w:ascii="Arial" w:hAnsi="Arial" w:cs="Arial"/>
                <w:b/>
                <w:sz w:val="20"/>
                <w:szCs w:val="20"/>
                <w:lang w:val="es-MX"/>
              </w:rPr>
            </w:pPr>
            <w:r w:rsidRPr="00A22E87">
              <w:rPr>
                <w:rFonts w:ascii="Arial" w:hAnsi="Arial" w:cs="Arial"/>
                <w:b/>
                <w:sz w:val="20"/>
                <w:szCs w:val="20"/>
                <w:lang w:val="es-MX"/>
              </w:rPr>
              <w:br/>
              <w:t>HOTEL</w:t>
            </w:r>
          </w:p>
        </w:tc>
        <w:tc>
          <w:tcPr>
            <w:tcW w:w="2177" w:type="dxa"/>
            <w:shd w:val="clear" w:color="auto" w:fill="F2F2F2" w:themeFill="background1" w:themeFillShade="F2"/>
            <w:vAlign w:val="center"/>
          </w:tcPr>
          <w:p w14:paraId="48A99821" w14:textId="77777777" w:rsidR="008B2C1F" w:rsidRPr="00A22E87" w:rsidRDefault="008B2C1F" w:rsidP="00A22E87">
            <w:pPr>
              <w:jc w:val="center"/>
              <w:rPr>
                <w:rFonts w:ascii="Arial" w:hAnsi="Arial" w:cs="Arial"/>
                <w:b/>
                <w:sz w:val="20"/>
                <w:szCs w:val="20"/>
                <w:lang w:val="es-MX"/>
              </w:rPr>
            </w:pPr>
            <w:r w:rsidRPr="00A22E87">
              <w:rPr>
                <w:rFonts w:ascii="Arial" w:hAnsi="Arial" w:cs="Arial"/>
                <w:b/>
                <w:sz w:val="20"/>
                <w:szCs w:val="20"/>
                <w:lang w:val="es-MX"/>
              </w:rPr>
              <w:br/>
              <w:t>FECHAS</w:t>
            </w:r>
          </w:p>
        </w:tc>
        <w:tc>
          <w:tcPr>
            <w:tcW w:w="2597" w:type="dxa"/>
            <w:shd w:val="clear" w:color="auto" w:fill="F2F2F2" w:themeFill="background1" w:themeFillShade="F2"/>
            <w:vAlign w:val="center"/>
          </w:tcPr>
          <w:p w14:paraId="2D3E1284" w14:textId="550BC9F6" w:rsidR="008B2C1F" w:rsidRPr="00A22E87" w:rsidRDefault="008B2C1F" w:rsidP="00A22E87">
            <w:pPr>
              <w:jc w:val="center"/>
              <w:rPr>
                <w:rFonts w:ascii="Arial" w:hAnsi="Arial" w:cs="Arial"/>
                <w:b/>
                <w:sz w:val="20"/>
                <w:szCs w:val="20"/>
                <w:lang w:val="es-MX"/>
              </w:rPr>
            </w:pPr>
            <w:r w:rsidRPr="00A22E87">
              <w:rPr>
                <w:rFonts w:ascii="Arial" w:hAnsi="Arial" w:cs="Arial"/>
                <w:b/>
                <w:sz w:val="20"/>
                <w:szCs w:val="20"/>
                <w:lang w:val="es-MX"/>
              </w:rPr>
              <w:t>SUPLEMENTO EN USD</w:t>
            </w:r>
            <w:r w:rsidRPr="00A22E87">
              <w:rPr>
                <w:rFonts w:ascii="Arial" w:hAnsi="Arial" w:cs="Arial"/>
                <w:b/>
                <w:sz w:val="20"/>
                <w:szCs w:val="20"/>
                <w:lang w:val="es-MX"/>
              </w:rPr>
              <w:br/>
              <w:t>(Por persona)</w:t>
            </w:r>
          </w:p>
        </w:tc>
      </w:tr>
      <w:tr w:rsidR="00A22E87" w:rsidRPr="00A22E87" w14:paraId="642D36F5" w14:textId="77777777" w:rsidTr="00A22E87">
        <w:trPr>
          <w:trHeight w:val="340"/>
          <w:jc w:val="center"/>
        </w:trPr>
        <w:tc>
          <w:tcPr>
            <w:tcW w:w="2177" w:type="dxa"/>
            <w:vMerge w:val="restart"/>
            <w:shd w:val="clear" w:color="auto" w:fill="auto"/>
            <w:vAlign w:val="center"/>
          </w:tcPr>
          <w:p w14:paraId="0E1F61E0" w14:textId="60EE8B8D" w:rsidR="00A22E87" w:rsidRPr="00A22E87" w:rsidRDefault="00A22E87" w:rsidP="00A22E87">
            <w:pPr>
              <w:jc w:val="center"/>
              <w:rPr>
                <w:rFonts w:ascii="Arial" w:hAnsi="Arial" w:cs="Arial"/>
                <w:sz w:val="20"/>
                <w:szCs w:val="20"/>
                <w:lang w:val="es-MX"/>
              </w:rPr>
            </w:pPr>
            <w:r>
              <w:rPr>
                <w:rFonts w:ascii="Arial" w:hAnsi="Arial" w:cs="Arial"/>
                <w:sz w:val="20"/>
                <w:szCs w:val="20"/>
                <w:lang w:val="es-MX"/>
              </w:rPr>
              <w:t>Chiang M</w:t>
            </w:r>
            <w:r w:rsidRPr="00A22E87">
              <w:rPr>
                <w:rFonts w:ascii="Arial" w:hAnsi="Arial" w:cs="Arial"/>
                <w:sz w:val="20"/>
                <w:szCs w:val="20"/>
                <w:lang w:val="es-MX"/>
              </w:rPr>
              <w:t>ai</w:t>
            </w:r>
          </w:p>
        </w:tc>
        <w:tc>
          <w:tcPr>
            <w:tcW w:w="2177" w:type="dxa"/>
            <w:shd w:val="clear" w:color="auto" w:fill="auto"/>
            <w:vAlign w:val="center"/>
          </w:tcPr>
          <w:p w14:paraId="64FA8299" w14:textId="2AE86873" w:rsidR="00A22E87" w:rsidRPr="00A22E87" w:rsidRDefault="00A22E87" w:rsidP="00A22E87">
            <w:pPr>
              <w:jc w:val="center"/>
              <w:rPr>
                <w:rFonts w:ascii="Arial" w:hAnsi="Arial" w:cs="Arial"/>
                <w:sz w:val="20"/>
                <w:szCs w:val="20"/>
                <w:lang w:val="es-MX"/>
              </w:rPr>
            </w:pPr>
            <w:r w:rsidRPr="00A22E87">
              <w:rPr>
                <w:rFonts w:ascii="Arial" w:hAnsi="Arial" w:cs="Arial"/>
                <w:sz w:val="20"/>
                <w:szCs w:val="20"/>
                <w:lang w:val="es-MX"/>
              </w:rPr>
              <w:t>Holiday Inn</w:t>
            </w:r>
          </w:p>
        </w:tc>
        <w:tc>
          <w:tcPr>
            <w:tcW w:w="2177" w:type="dxa"/>
            <w:shd w:val="clear" w:color="auto" w:fill="auto"/>
            <w:vAlign w:val="center"/>
          </w:tcPr>
          <w:p w14:paraId="79711892" w14:textId="76FB1269" w:rsidR="00A22E87" w:rsidRPr="00A22E87" w:rsidRDefault="00A22E87" w:rsidP="00A22E87">
            <w:pPr>
              <w:jc w:val="center"/>
              <w:rPr>
                <w:rFonts w:ascii="Arial" w:hAnsi="Arial" w:cs="Arial"/>
                <w:sz w:val="20"/>
                <w:szCs w:val="20"/>
                <w:lang w:val="es-MX"/>
              </w:rPr>
            </w:pPr>
            <w:r w:rsidRPr="00A22E87">
              <w:rPr>
                <w:rFonts w:ascii="Arial" w:hAnsi="Arial" w:cs="Arial"/>
                <w:sz w:val="20"/>
                <w:szCs w:val="20"/>
                <w:lang w:val="es-MX"/>
              </w:rPr>
              <w:t>10 – 20 Feb</w:t>
            </w:r>
          </w:p>
        </w:tc>
        <w:tc>
          <w:tcPr>
            <w:tcW w:w="2597" w:type="dxa"/>
            <w:shd w:val="clear" w:color="auto" w:fill="auto"/>
            <w:vAlign w:val="center"/>
          </w:tcPr>
          <w:p w14:paraId="02C895F3" w14:textId="77777777" w:rsidR="00A22E87" w:rsidRPr="00A22E87" w:rsidRDefault="00A22E87" w:rsidP="00A22E87">
            <w:pPr>
              <w:jc w:val="center"/>
              <w:rPr>
                <w:rFonts w:ascii="Arial" w:hAnsi="Arial" w:cs="Arial"/>
                <w:sz w:val="20"/>
                <w:szCs w:val="20"/>
                <w:lang w:val="es-MX"/>
              </w:rPr>
            </w:pPr>
            <w:r w:rsidRPr="00A22E87">
              <w:rPr>
                <w:rFonts w:ascii="Arial" w:hAnsi="Arial" w:cs="Arial"/>
                <w:sz w:val="20"/>
                <w:szCs w:val="20"/>
                <w:lang w:val="es-MX"/>
              </w:rPr>
              <w:t>26</w:t>
            </w:r>
          </w:p>
        </w:tc>
      </w:tr>
      <w:tr w:rsidR="00A22E87" w:rsidRPr="00A22E87" w14:paraId="534F15AB" w14:textId="77777777" w:rsidTr="00A22E87">
        <w:trPr>
          <w:trHeight w:val="726"/>
          <w:jc w:val="center"/>
        </w:trPr>
        <w:tc>
          <w:tcPr>
            <w:tcW w:w="2177" w:type="dxa"/>
            <w:vMerge/>
            <w:shd w:val="clear" w:color="auto" w:fill="auto"/>
            <w:vAlign w:val="center"/>
          </w:tcPr>
          <w:p w14:paraId="1CE6D243" w14:textId="77777777" w:rsidR="00A22E87" w:rsidRPr="00A22E87" w:rsidRDefault="00A22E87" w:rsidP="00A22E87">
            <w:pPr>
              <w:jc w:val="center"/>
              <w:rPr>
                <w:rFonts w:ascii="Arial" w:hAnsi="Arial" w:cs="Arial"/>
                <w:sz w:val="20"/>
                <w:szCs w:val="20"/>
                <w:lang w:val="es-MX"/>
              </w:rPr>
            </w:pPr>
          </w:p>
        </w:tc>
        <w:tc>
          <w:tcPr>
            <w:tcW w:w="2177" w:type="dxa"/>
            <w:vMerge w:val="restart"/>
            <w:shd w:val="clear" w:color="auto" w:fill="auto"/>
            <w:vAlign w:val="center"/>
          </w:tcPr>
          <w:p w14:paraId="5E1D17B3" w14:textId="232E61DE" w:rsidR="00A22E87" w:rsidRPr="00A22E87" w:rsidRDefault="00A22E87" w:rsidP="00A22E87">
            <w:pPr>
              <w:jc w:val="center"/>
              <w:rPr>
                <w:rFonts w:ascii="Arial" w:hAnsi="Arial" w:cs="Arial"/>
                <w:sz w:val="20"/>
                <w:szCs w:val="20"/>
                <w:lang w:val="es-MX"/>
              </w:rPr>
            </w:pPr>
            <w:r w:rsidRPr="00A22E87">
              <w:rPr>
                <w:rFonts w:ascii="Arial" w:hAnsi="Arial" w:cs="Arial"/>
                <w:sz w:val="20"/>
                <w:szCs w:val="20"/>
                <w:lang w:val="es-MX"/>
              </w:rPr>
              <w:t>Le Meridien</w:t>
            </w:r>
          </w:p>
        </w:tc>
        <w:tc>
          <w:tcPr>
            <w:tcW w:w="2177" w:type="dxa"/>
            <w:shd w:val="clear" w:color="auto" w:fill="auto"/>
            <w:vAlign w:val="center"/>
          </w:tcPr>
          <w:p w14:paraId="1CD183F1" w14:textId="77777777" w:rsidR="00A22E87" w:rsidRPr="00A22E87" w:rsidRDefault="00A22E87" w:rsidP="00A22E87">
            <w:pPr>
              <w:jc w:val="center"/>
              <w:rPr>
                <w:rFonts w:ascii="Arial" w:hAnsi="Arial" w:cs="Arial"/>
                <w:sz w:val="20"/>
                <w:szCs w:val="20"/>
                <w:lang w:val="es-MX"/>
              </w:rPr>
            </w:pPr>
            <w:r w:rsidRPr="00A22E87">
              <w:rPr>
                <w:rFonts w:ascii="Arial" w:hAnsi="Arial" w:cs="Arial"/>
                <w:sz w:val="20"/>
                <w:szCs w:val="20"/>
                <w:lang w:val="es-MX"/>
              </w:rPr>
              <w:t>Cena obligatoria</w:t>
            </w:r>
          </w:p>
          <w:p w14:paraId="1D23132F" w14:textId="03071476" w:rsidR="00A22E87" w:rsidRPr="00A22E87" w:rsidRDefault="00A22E87" w:rsidP="00A22E87">
            <w:pPr>
              <w:jc w:val="center"/>
              <w:rPr>
                <w:rFonts w:ascii="Arial" w:hAnsi="Arial" w:cs="Arial"/>
                <w:sz w:val="20"/>
                <w:szCs w:val="20"/>
                <w:lang w:val="es-MX"/>
              </w:rPr>
            </w:pPr>
            <w:r w:rsidRPr="00A22E87">
              <w:rPr>
                <w:rFonts w:ascii="Arial" w:hAnsi="Arial" w:cs="Arial"/>
                <w:sz w:val="20"/>
                <w:szCs w:val="20"/>
                <w:lang w:val="es-MX"/>
              </w:rPr>
              <w:t>14 – 21 Feb</w:t>
            </w:r>
          </w:p>
        </w:tc>
        <w:tc>
          <w:tcPr>
            <w:tcW w:w="2597" w:type="dxa"/>
            <w:shd w:val="clear" w:color="auto" w:fill="auto"/>
            <w:vAlign w:val="center"/>
          </w:tcPr>
          <w:p w14:paraId="65A3ADCA" w14:textId="140F6028" w:rsidR="00A22E87" w:rsidRPr="00A22E87" w:rsidRDefault="00A22E87" w:rsidP="00A22E87">
            <w:pPr>
              <w:jc w:val="center"/>
              <w:rPr>
                <w:rFonts w:ascii="Arial" w:hAnsi="Arial" w:cs="Arial"/>
                <w:sz w:val="20"/>
                <w:szCs w:val="20"/>
                <w:lang w:val="es-MX"/>
              </w:rPr>
            </w:pPr>
            <w:r w:rsidRPr="00A22E87">
              <w:rPr>
                <w:rFonts w:ascii="Arial" w:hAnsi="Arial" w:cs="Arial"/>
                <w:sz w:val="20"/>
                <w:szCs w:val="20"/>
                <w:lang w:val="es-MX"/>
              </w:rPr>
              <w:t>83</w:t>
            </w:r>
          </w:p>
        </w:tc>
      </w:tr>
      <w:tr w:rsidR="00A22E87" w:rsidRPr="00A22E87" w14:paraId="56323217" w14:textId="77777777" w:rsidTr="00A22E87">
        <w:trPr>
          <w:trHeight w:val="363"/>
          <w:jc w:val="center"/>
        </w:trPr>
        <w:tc>
          <w:tcPr>
            <w:tcW w:w="2177" w:type="dxa"/>
            <w:vMerge/>
            <w:shd w:val="clear" w:color="auto" w:fill="auto"/>
            <w:vAlign w:val="center"/>
          </w:tcPr>
          <w:p w14:paraId="64B99AEC" w14:textId="77777777" w:rsidR="00A22E87" w:rsidRPr="00A22E87" w:rsidRDefault="00A22E87" w:rsidP="00A22E87">
            <w:pPr>
              <w:jc w:val="center"/>
              <w:rPr>
                <w:rFonts w:ascii="Arial" w:hAnsi="Arial" w:cs="Arial"/>
                <w:sz w:val="20"/>
                <w:szCs w:val="20"/>
                <w:lang w:val="es-MX"/>
              </w:rPr>
            </w:pPr>
          </w:p>
        </w:tc>
        <w:tc>
          <w:tcPr>
            <w:tcW w:w="2177" w:type="dxa"/>
            <w:vMerge/>
            <w:shd w:val="clear" w:color="auto" w:fill="auto"/>
            <w:vAlign w:val="center"/>
          </w:tcPr>
          <w:p w14:paraId="3F7934E3" w14:textId="77777777" w:rsidR="00A22E87" w:rsidRPr="00A22E87" w:rsidRDefault="00A22E87" w:rsidP="00A22E87">
            <w:pPr>
              <w:jc w:val="center"/>
              <w:rPr>
                <w:rFonts w:ascii="Arial" w:hAnsi="Arial" w:cs="Arial"/>
                <w:sz w:val="20"/>
                <w:szCs w:val="20"/>
                <w:lang w:val="es-MX"/>
              </w:rPr>
            </w:pPr>
          </w:p>
        </w:tc>
        <w:tc>
          <w:tcPr>
            <w:tcW w:w="2177" w:type="dxa"/>
            <w:shd w:val="clear" w:color="auto" w:fill="auto"/>
            <w:vAlign w:val="center"/>
          </w:tcPr>
          <w:p w14:paraId="27EECA8C" w14:textId="74D5DFB3" w:rsidR="00A22E87" w:rsidRPr="00A22E87" w:rsidRDefault="00A22E87" w:rsidP="00A22E87">
            <w:pPr>
              <w:jc w:val="center"/>
              <w:rPr>
                <w:rFonts w:ascii="Arial" w:hAnsi="Arial" w:cs="Arial"/>
                <w:sz w:val="20"/>
                <w:szCs w:val="20"/>
                <w:lang w:val="es-MX"/>
              </w:rPr>
            </w:pPr>
            <w:r w:rsidRPr="00A22E87">
              <w:rPr>
                <w:rFonts w:ascii="Arial" w:hAnsi="Arial" w:cs="Arial"/>
                <w:sz w:val="20"/>
                <w:szCs w:val="20"/>
                <w:lang w:val="es-MX"/>
              </w:rPr>
              <w:t>14 – 21 Feb</w:t>
            </w:r>
          </w:p>
        </w:tc>
        <w:tc>
          <w:tcPr>
            <w:tcW w:w="2597" w:type="dxa"/>
            <w:shd w:val="clear" w:color="auto" w:fill="auto"/>
            <w:vAlign w:val="center"/>
          </w:tcPr>
          <w:p w14:paraId="0EDD2DC9" w14:textId="404FCA11" w:rsidR="00A22E87" w:rsidRPr="00A22E87" w:rsidRDefault="00A22E87" w:rsidP="00A22E87">
            <w:pPr>
              <w:jc w:val="center"/>
              <w:rPr>
                <w:rFonts w:ascii="Arial" w:hAnsi="Arial" w:cs="Arial"/>
                <w:sz w:val="20"/>
                <w:szCs w:val="20"/>
                <w:lang w:val="es-MX"/>
              </w:rPr>
            </w:pPr>
            <w:r w:rsidRPr="00A22E87">
              <w:rPr>
                <w:rFonts w:ascii="Arial" w:hAnsi="Arial" w:cs="Arial"/>
                <w:sz w:val="20"/>
                <w:szCs w:val="20"/>
                <w:lang w:val="es-MX"/>
              </w:rPr>
              <w:t>32 por noche</w:t>
            </w:r>
          </w:p>
        </w:tc>
      </w:tr>
      <w:tr w:rsidR="008B2C1F" w:rsidRPr="00A22E87" w14:paraId="235BACF7" w14:textId="77777777" w:rsidTr="00A22E87">
        <w:trPr>
          <w:trHeight w:val="340"/>
          <w:jc w:val="center"/>
        </w:trPr>
        <w:tc>
          <w:tcPr>
            <w:tcW w:w="2177" w:type="dxa"/>
            <w:vMerge w:val="restart"/>
            <w:shd w:val="clear" w:color="auto" w:fill="auto"/>
            <w:vAlign w:val="center"/>
          </w:tcPr>
          <w:p w14:paraId="348910AD" w14:textId="5AA1CA0A" w:rsidR="008B2C1F" w:rsidRPr="00A22E87" w:rsidRDefault="00A22E87" w:rsidP="00A22E87">
            <w:pPr>
              <w:jc w:val="center"/>
              <w:rPr>
                <w:rFonts w:ascii="Arial" w:hAnsi="Arial" w:cs="Arial"/>
                <w:sz w:val="20"/>
                <w:szCs w:val="20"/>
                <w:lang w:val="en-US"/>
              </w:rPr>
            </w:pPr>
            <w:r w:rsidRPr="00A22E87">
              <w:rPr>
                <w:rFonts w:ascii="Arial" w:hAnsi="Arial" w:cs="Arial"/>
                <w:sz w:val="20"/>
                <w:szCs w:val="20"/>
                <w:lang w:val="en-US"/>
              </w:rPr>
              <w:t>Vietnam</w:t>
            </w:r>
          </w:p>
        </w:tc>
        <w:tc>
          <w:tcPr>
            <w:tcW w:w="2177" w:type="dxa"/>
            <w:shd w:val="clear" w:color="auto" w:fill="auto"/>
            <w:vAlign w:val="center"/>
          </w:tcPr>
          <w:p w14:paraId="09517F03" w14:textId="18FE3B8F" w:rsidR="008B2C1F" w:rsidRPr="00A22E87" w:rsidRDefault="008B2C1F" w:rsidP="00A22E87">
            <w:pPr>
              <w:jc w:val="center"/>
              <w:rPr>
                <w:rFonts w:ascii="Arial" w:hAnsi="Arial" w:cs="Arial"/>
                <w:sz w:val="20"/>
                <w:szCs w:val="20"/>
                <w:lang w:val="en-US"/>
              </w:rPr>
            </w:pPr>
            <w:r w:rsidRPr="00A22E87">
              <w:rPr>
                <w:rFonts w:ascii="Arial" w:hAnsi="Arial" w:cs="Arial"/>
                <w:sz w:val="20"/>
                <w:szCs w:val="20"/>
                <w:lang w:val="en-US"/>
              </w:rPr>
              <w:t>Excursión a My Son</w:t>
            </w:r>
          </w:p>
        </w:tc>
        <w:tc>
          <w:tcPr>
            <w:tcW w:w="2177" w:type="dxa"/>
            <w:shd w:val="clear" w:color="auto" w:fill="auto"/>
            <w:vAlign w:val="center"/>
          </w:tcPr>
          <w:p w14:paraId="1682587B" w14:textId="77777777" w:rsidR="008B2C1F" w:rsidRPr="00A22E87" w:rsidRDefault="008B2C1F" w:rsidP="00A22E87">
            <w:pPr>
              <w:jc w:val="center"/>
              <w:rPr>
                <w:rFonts w:ascii="Arial" w:hAnsi="Arial" w:cs="Arial"/>
                <w:sz w:val="20"/>
                <w:szCs w:val="20"/>
                <w:lang w:val="en-US"/>
              </w:rPr>
            </w:pPr>
            <w:r w:rsidRPr="00A22E87">
              <w:rPr>
                <w:rFonts w:ascii="Arial" w:hAnsi="Arial" w:cs="Arial"/>
                <w:sz w:val="20"/>
                <w:szCs w:val="20"/>
                <w:lang w:val="en-US"/>
              </w:rPr>
              <w:t>Todas</w:t>
            </w:r>
          </w:p>
        </w:tc>
        <w:tc>
          <w:tcPr>
            <w:tcW w:w="2597" w:type="dxa"/>
            <w:shd w:val="clear" w:color="auto" w:fill="auto"/>
            <w:vAlign w:val="center"/>
          </w:tcPr>
          <w:p w14:paraId="2189179D" w14:textId="77777777" w:rsidR="008B2C1F" w:rsidRPr="00A22E87" w:rsidRDefault="008B2C1F" w:rsidP="00A22E87">
            <w:pPr>
              <w:jc w:val="center"/>
              <w:rPr>
                <w:rFonts w:ascii="Arial" w:hAnsi="Arial" w:cs="Arial"/>
                <w:sz w:val="20"/>
                <w:szCs w:val="20"/>
                <w:lang w:val="en-US"/>
              </w:rPr>
            </w:pPr>
            <w:r w:rsidRPr="00A22E87">
              <w:rPr>
                <w:rFonts w:ascii="Arial" w:hAnsi="Arial" w:cs="Arial"/>
                <w:sz w:val="20"/>
                <w:szCs w:val="20"/>
                <w:lang w:val="en-US"/>
              </w:rPr>
              <w:t>64</w:t>
            </w:r>
          </w:p>
        </w:tc>
      </w:tr>
      <w:tr w:rsidR="008B2C1F" w:rsidRPr="00A22E87" w14:paraId="42036100" w14:textId="77777777" w:rsidTr="00A22E87">
        <w:trPr>
          <w:trHeight w:val="340"/>
          <w:jc w:val="center"/>
        </w:trPr>
        <w:tc>
          <w:tcPr>
            <w:tcW w:w="2177" w:type="dxa"/>
            <w:vMerge/>
            <w:shd w:val="clear" w:color="auto" w:fill="auto"/>
            <w:vAlign w:val="center"/>
          </w:tcPr>
          <w:p w14:paraId="0F074BC9" w14:textId="77777777" w:rsidR="008B2C1F" w:rsidRPr="00A22E87" w:rsidRDefault="008B2C1F" w:rsidP="00A22E87">
            <w:pPr>
              <w:jc w:val="center"/>
              <w:rPr>
                <w:rFonts w:ascii="Arial" w:hAnsi="Arial" w:cs="Arial"/>
                <w:sz w:val="20"/>
                <w:szCs w:val="20"/>
                <w:lang w:val="en-US"/>
              </w:rPr>
            </w:pPr>
          </w:p>
        </w:tc>
        <w:tc>
          <w:tcPr>
            <w:tcW w:w="2177" w:type="dxa"/>
            <w:shd w:val="clear" w:color="auto" w:fill="auto"/>
            <w:vAlign w:val="center"/>
          </w:tcPr>
          <w:p w14:paraId="25F31F82" w14:textId="6C3FA8B3" w:rsidR="008B2C1F" w:rsidRPr="00A22E87" w:rsidRDefault="008B2C1F" w:rsidP="00A22E87">
            <w:pPr>
              <w:jc w:val="center"/>
              <w:rPr>
                <w:rFonts w:ascii="Arial" w:hAnsi="Arial" w:cs="Arial"/>
                <w:sz w:val="20"/>
                <w:szCs w:val="20"/>
                <w:lang w:val="en-US"/>
              </w:rPr>
            </w:pPr>
            <w:r w:rsidRPr="00A22E87">
              <w:rPr>
                <w:rFonts w:ascii="Arial" w:hAnsi="Arial" w:cs="Arial"/>
                <w:sz w:val="20"/>
                <w:szCs w:val="20"/>
                <w:lang w:val="en-US"/>
              </w:rPr>
              <w:t>Excursión a Tra Que</w:t>
            </w:r>
          </w:p>
        </w:tc>
        <w:tc>
          <w:tcPr>
            <w:tcW w:w="2177" w:type="dxa"/>
            <w:shd w:val="clear" w:color="auto" w:fill="auto"/>
            <w:vAlign w:val="center"/>
          </w:tcPr>
          <w:p w14:paraId="7B0C8E9F" w14:textId="77777777" w:rsidR="008B2C1F" w:rsidRPr="00A22E87" w:rsidRDefault="008B2C1F" w:rsidP="00A22E87">
            <w:pPr>
              <w:jc w:val="center"/>
              <w:rPr>
                <w:rFonts w:ascii="Arial" w:hAnsi="Arial" w:cs="Arial"/>
                <w:sz w:val="20"/>
                <w:szCs w:val="20"/>
                <w:lang w:val="en-US"/>
              </w:rPr>
            </w:pPr>
            <w:r w:rsidRPr="00A22E87">
              <w:rPr>
                <w:rFonts w:ascii="Arial" w:hAnsi="Arial" w:cs="Arial"/>
                <w:sz w:val="20"/>
                <w:szCs w:val="20"/>
                <w:lang w:val="en-US"/>
              </w:rPr>
              <w:t>Todas</w:t>
            </w:r>
          </w:p>
        </w:tc>
        <w:tc>
          <w:tcPr>
            <w:tcW w:w="2597" w:type="dxa"/>
            <w:shd w:val="clear" w:color="auto" w:fill="auto"/>
            <w:vAlign w:val="center"/>
          </w:tcPr>
          <w:p w14:paraId="2BC86625" w14:textId="77777777" w:rsidR="008B2C1F" w:rsidRPr="00A22E87" w:rsidRDefault="008B2C1F" w:rsidP="00A22E87">
            <w:pPr>
              <w:jc w:val="center"/>
              <w:rPr>
                <w:rFonts w:ascii="Arial" w:hAnsi="Arial" w:cs="Arial"/>
                <w:sz w:val="20"/>
                <w:szCs w:val="20"/>
                <w:lang w:val="en-US"/>
              </w:rPr>
            </w:pPr>
            <w:r w:rsidRPr="00A22E87">
              <w:rPr>
                <w:rFonts w:ascii="Arial" w:hAnsi="Arial" w:cs="Arial"/>
                <w:sz w:val="20"/>
                <w:szCs w:val="20"/>
                <w:lang w:val="en-US"/>
              </w:rPr>
              <w:t>77</w:t>
            </w:r>
          </w:p>
        </w:tc>
      </w:tr>
    </w:tbl>
    <w:p w14:paraId="59599DC8" w14:textId="77777777" w:rsidR="008B2C1F" w:rsidRPr="008B2C1F" w:rsidRDefault="008B2C1F" w:rsidP="008B2C1F">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3406"/>
        <w:gridCol w:w="4152"/>
      </w:tblGrid>
      <w:tr w:rsidR="008B2C1F" w:rsidRPr="00A26545" w14:paraId="1E54B33F" w14:textId="77777777" w:rsidTr="00A26545">
        <w:trPr>
          <w:trHeight w:val="381"/>
          <w:jc w:val="center"/>
        </w:trPr>
        <w:tc>
          <w:tcPr>
            <w:tcW w:w="7558" w:type="dxa"/>
            <w:gridSpan w:val="2"/>
            <w:shd w:val="clear" w:color="auto" w:fill="F2F2F2" w:themeFill="background1" w:themeFillShade="F2"/>
            <w:vAlign w:val="center"/>
          </w:tcPr>
          <w:p w14:paraId="18EEDB03" w14:textId="16CD2DD4" w:rsidR="008B2C1F" w:rsidRPr="00A26545" w:rsidRDefault="008B2C1F" w:rsidP="00A26545">
            <w:pPr>
              <w:jc w:val="center"/>
              <w:rPr>
                <w:rFonts w:ascii="Arial" w:hAnsi="Arial" w:cs="Arial"/>
                <w:b/>
                <w:sz w:val="20"/>
                <w:szCs w:val="20"/>
              </w:rPr>
            </w:pPr>
            <w:r w:rsidRPr="00A26545">
              <w:rPr>
                <w:rFonts w:ascii="Arial" w:hAnsi="Arial" w:cs="Arial"/>
                <w:b/>
                <w:sz w:val="20"/>
                <w:szCs w:val="20"/>
              </w:rPr>
              <w:t>VUELOS DOMÉSTICOS (</w:t>
            </w:r>
            <w:r w:rsidR="00A26545">
              <w:rPr>
                <w:rFonts w:ascii="Arial" w:hAnsi="Arial" w:cs="Arial"/>
                <w:b/>
                <w:sz w:val="20"/>
                <w:szCs w:val="20"/>
              </w:rPr>
              <w:t>T</w:t>
            </w:r>
            <w:r w:rsidR="00A26545" w:rsidRPr="00A26545">
              <w:rPr>
                <w:rFonts w:ascii="Arial" w:hAnsi="Arial" w:cs="Arial"/>
                <w:b/>
                <w:sz w:val="20"/>
                <w:szCs w:val="20"/>
              </w:rPr>
              <w:t>arifas orientativas</w:t>
            </w:r>
            <w:r w:rsidRPr="00A26545">
              <w:rPr>
                <w:rFonts w:ascii="Arial" w:hAnsi="Arial" w:cs="Arial"/>
                <w:b/>
                <w:sz w:val="20"/>
                <w:szCs w:val="20"/>
              </w:rPr>
              <w:t xml:space="preserve"> </w:t>
            </w:r>
            <w:r w:rsidR="00A26545">
              <w:rPr>
                <w:rFonts w:ascii="Arial" w:hAnsi="Arial" w:cs="Arial"/>
                <w:b/>
                <w:sz w:val="20"/>
                <w:szCs w:val="20"/>
              </w:rPr>
              <w:t>no comisionables</w:t>
            </w:r>
            <w:r w:rsidRPr="00A26545">
              <w:rPr>
                <w:rFonts w:ascii="Arial" w:hAnsi="Arial" w:cs="Arial"/>
                <w:b/>
                <w:sz w:val="20"/>
                <w:szCs w:val="20"/>
              </w:rPr>
              <w:t>)</w:t>
            </w:r>
          </w:p>
        </w:tc>
      </w:tr>
      <w:tr w:rsidR="008B2C1F" w:rsidRPr="00A26545" w14:paraId="27F35926" w14:textId="77777777" w:rsidTr="00A26545">
        <w:trPr>
          <w:trHeight w:val="313"/>
          <w:jc w:val="center"/>
        </w:trPr>
        <w:tc>
          <w:tcPr>
            <w:tcW w:w="3406" w:type="dxa"/>
            <w:shd w:val="clear" w:color="auto" w:fill="F2F2F2" w:themeFill="background1" w:themeFillShade="F2"/>
            <w:vAlign w:val="center"/>
          </w:tcPr>
          <w:p w14:paraId="326D315C" w14:textId="77777777" w:rsidR="008B2C1F" w:rsidRPr="00A26545" w:rsidRDefault="008B2C1F" w:rsidP="00A26545">
            <w:pPr>
              <w:jc w:val="center"/>
              <w:rPr>
                <w:rFonts w:ascii="Arial" w:hAnsi="Arial" w:cs="Arial"/>
                <w:b/>
                <w:sz w:val="20"/>
                <w:szCs w:val="20"/>
              </w:rPr>
            </w:pPr>
            <w:r w:rsidRPr="00A26545">
              <w:rPr>
                <w:rFonts w:ascii="Arial" w:hAnsi="Arial" w:cs="Arial"/>
                <w:b/>
                <w:sz w:val="20"/>
                <w:szCs w:val="20"/>
              </w:rPr>
              <w:t>RUTA</w:t>
            </w:r>
          </w:p>
        </w:tc>
        <w:tc>
          <w:tcPr>
            <w:tcW w:w="4152" w:type="dxa"/>
            <w:shd w:val="clear" w:color="auto" w:fill="F2F2F2" w:themeFill="background1" w:themeFillShade="F2"/>
            <w:vAlign w:val="center"/>
          </w:tcPr>
          <w:p w14:paraId="220B561D" w14:textId="463E6573" w:rsidR="008B2C1F" w:rsidRPr="00A26545" w:rsidRDefault="008B2C1F" w:rsidP="00A26545">
            <w:pPr>
              <w:jc w:val="center"/>
              <w:rPr>
                <w:rFonts w:ascii="Arial" w:hAnsi="Arial" w:cs="Arial"/>
                <w:b/>
                <w:sz w:val="20"/>
                <w:szCs w:val="20"/>
              </w:rPr>
            </w:pPr>
            <w:r w:rsidRPr="00A26545">
              <w:rPr>
                <w:rFonts w:ascii="Arial" w:hAnsi="Arial" w:cs="Arial"/>
                <w:b/>
                <w:sz w:val="20"/>
                <w:szCs w:val="20"/>
              </w:rPr>
              <w:t>TARIFA ORIENTATIVA (Por Persona)</w:t>
            </w:r>
          </w:p>
        </w:tc>
      </w:tr>
      <w:tr w:rsidR="008B2C1F" w:rsidRPr="00A26545" w14:paraId="6E704E9D" w14:textId="77777777" w:rsidTr="00A26545">
        <w:trPr>
          <w:trHeight w:val="313"/>
          <w:jc w:val="center"/>
        </w:trPr>
        <w:tc>
          <w:tcPr>
            <w:tcW w:w="3406" w:type="dxa"/>
            <w:vAlign w:val="center"/>
          </w:tcPr>
          <w:p w14:paraId="3DAFCCA3" w14:textId="77777777" w:rsidR="008B2C1F" w:rsidRPr="00A26545" w:rsidRDefault="008B2C1F" w:rsidP="00A26545">
            <w:pPr>
              <w:jc w:val="center"/>
              <w:rPr>
                <w:rFonts w:ascii="Arial" w:hAnsi="Arial" w:cs="Arial"/>
                <w:sz w:val="20"/>
                <w:szCs w:val="20"/>
              </w:rPr>
            </w:pPr>
            <w:r w:rsidRPr="00A26545">
              <w:rPr>
                <w:rFonts w:ascii="Arial" w:hAnsi="Arial" w:cs="Arial"/>
                <w:sz w:val="20"/>
                <w:szCs w:val="20"/>
              </w:rPr>
              <w:t>Bangkok – Chiang Rai</w:t>
            </w:r>
          </w:p>
        </w:tc>
        <w:tc>
          <w:tcPr>
            <w:tcW w:w="4152" w:type="dxa"/>
            <w:vAlign w:val="center"/>
          </w:tcPr>
          <w:p w14:paraId="1C4A6E25" w14:textId="457F3DEA" w:rsidR="008B2C1F" w:rsidRPr="00A26545" w:rsidRDefault="00A26545" w:rsidP="00A26545">
            <w:pPr>
              <w:jc w:val="center"/>
              <w:rPr>
                <w:rFonts w:ascii="Arial" w:hAnsi="Arial" w:cs="Arial"/>
                <w:sz w:val="20"/>
                <w:szCs w:val="20"/>
              </w:rPr>
            </w:pPr>
            <w:r>
              <w:rPr>
                <w:rFonts w:ascii="Arial" w:hAnsi="Arial" w:cs="Arial"/>
                <w:sz w:val="20"/>
                <w:szCs w:val="20"/>
              </w:rPr>
              <w:t>160</w:t>
            </w:r>
            <w:r w:rsidR="008B2C1F" w:rsidRPr="00A26545">
              <w:rPr>
                <w:rFonts w:ascii="Arial" w:hAnsi="Arial" w:cs="Arial"/>
                <w:sz w:val="20"/>
                <w:szCs w:val="20"/>
              </w:rPr>
              <w:t xml:space="preserve"> USD por vía</w:t>
            </w:r>
          </w:p>
        </w:tc>
      </w:tr>
      <w:tr w:rsidR="008B2C1F" w:rsidRPr="00A26545" w14:paraId="34A9319C" w14:textId="77777777" w:rsidTr="00A26545">
        <w:trPr>
          <w:trHeight w:val="297"/>
          <w:jc w:val="center"/>
        </w:trPr>
        <w:tc>
          <w:tcPr>
            <w:tcW w:w="3406" w:type="dxa"/>
            <w:vAlign w:val="center"/>
          </w:tcPr>
          <w:p w14:paraId="6584E0AF" w14:textId="77777777" w:rsidR="008B2C1F" w:rsidRPr="00A26545" w:rsidRDefault="008B2C1F" w:rsidP="00A26545">
            <w:pPr>
              <w:jc w:val="center"/>
              <w:rPr>
                <w:rFonts w:ascii="Arial" w:hAnsi="Arial" w:cs="Arial"/>
                <w:sz w:val="20"/>
                <w:szCs w:val="20"/>
                <w:lang w:val="fr-FR"/>
              </w:rPr>
            </w:pPr>
            <w:r w:rsidRPr="00A26545">
              <w:rPr>
                <w:rFonts w:ascii="Arial" w:hAnsi="Arial" w:cs="Arial"/>
                <w:sz w:val="20"/>
                <w:szCs w:val="20"/>
                <w:lang w:val="fr-FR"/>
              </w:rPr>
              <w:t>Chiang Mai – Hanoi vía Bangkok</w:t>
            </w:r>
          </w:p>
        </w:tc>
        <w:tc>
          <w:tcPr>
            <w:tcW w:w="4152" w:type="dxa"/>
            <w:vAlign w:val="center"/>
          </w:tcPr>
          <w:p w14:paraId="35AC78F5" w14:textId="7D122056" w:rsidR="008B2C1F" w:rsidRPr="00A26545" w:rsidRDefault="008B2C1F" w:rsidP="00A26545">
            <w:pPr>
              <w:jc w:val="center"/>
              <w:rPr>
                <w:rFonts w:ascii="Arial" w:hAnsi="Arial" w:cs="Arial"/>
                <w:sz w:val="20"/>
                <w:szCs w:val="20"/>
              </w:rPr>
            </w:pPr>
            <w:r w:rsidRPr="00A26545">
              <w:rPr>
                <w:rFonts w:ascii="Arial" w:hAnsi="Arial" w:cs="Arial"/>
                <w:sz w:val="20"/>
                <w:szCs w:val="20"/>
              </w:rPr>
              <w:t>425 USD por vía</w:t>
            </w:r>
          </w:p>
        </w:tc>
      </w:tr>
      <w:tr w:rsidR="008B2C1F" w:rsidRPr="00A26545" w14:paraId="514C6F8B" w14:textId="77777777" w:rsidTr="00A26545">
        <w:trPr>
          <w:trHeight w:val="313"/>
          <w:jc w:val="center"/>
        </w:trPr>
        <w:tc>
          <w:tcPr>
            <w:tcW w:w="3406" w:type="dxa"/>
            <w:vAlign w:val="center"/>
          </w:tcPr>
          <w:p w14:paraId="59E10902" w14:textId="77777777" w:rsidR="008B2C1F" w:rsidRPr="00A26545" w:rsidRDefault="008B2C1F" w:rsidP="00A26545">
            <w:pPr>
              <w:jc w:val="center"/>
              <w:rPr>
                <w:rFonts w:ascii="Arial" w:hAnsi="Arial" w:cs="Arial"/>
                <w:sz w:val="20"/>
                <w:szCs w:val="20"/>
              </w:rPr>
            </w:pPr>
            <w:r w:rsidRPr="00A26545">
              <w:rPr>
                <w:rFonts w:ascii="Arial" w:hAnsi="Arial" w:cs="Arial"/>
                <w:sz w:val="20"/>
                <w:szCs w:val="20"/>
              </w:rPr>
              <w:t>Hanoi – Danang</w:t>
            </w:r>
          </w:p>
        </w:tc>
        <w:tc>
          <w:tcPr>
            <w:tcW w:w="4152" w:type="dxa"/>
            <w:vAlign w:val="center"/>
          </w:tcPr>
          <w:p w14:paraId="29237BAD" w14:textId="3B6F8338" w:rsidR="008B2C1F" w:rsidRPr="00A26545" w:rsidRDefault="008B2C1F" w:rsidP="00A26545">
            <w:pPr>
              <w:jc w:val="center"/>
              <w:rPr>
                <w:rFonts w:ascii="Arial" w:hAnsi="Arial" w:cs="Arial"/>
                <w:sz w:val="20"/>
                <w:szCs w:val="20"/>
              </w:rPr>
            </w:pPr>
            <w:r w:rsidRPr="00A26545">
              <w:rPr>
                <w:rFonts w:ascii="Arial" w:hAnsi="Arial" w:cs="Arial"/>
                <w:sz w:val="20"/>
                <w:szCs w:val="20"/>
              </w:rPr>
              <w:t>135 USD por vía</w:t>
            </w:r>
          </w:p>
        </w:tc>
      </w:tr>
      <w:tr w:rsidR="008B2C1F" w:rsidRPr="00A26545" w14:paraId="5A3B577C" w14:textId="77777777" w:rsidTr="00A26545">
        <w:trPr>
          <w:trHeight w:val="313"/>
          <w:jc w:val="center"/>
        </w:trPr>
        <w:tc>
          <w:tcPr>
            <w:tcW w:w="3406" w:type="dxa"/>
            <w:vAlign w:val="center"/>
          </w:tcPr>
          <w:p w14:paraId="7C5FFD36" w14:textId="77777777" w:rsidR="008B2C1F" w:rsidRPr="00A26545" w:rsidRDefault="008B2C1F" w:rsidP="00A26545">
            <w:pPr>
              <w:jc w:val="center"/>
              <w:rPr>
                <w:rFonts w:ascii="Arial" w:hAnsi="Arial" w:cs="Arial"/>
                <w:sz w:val="20"/>
                <w:szCs w:val="20"/>
              </w:rPr>
            </w:pPr>
            <w:r w:rsidRPr="00A26545">
              <w:rPr>
                <w:rFonts w:ascii="Arial" w:hAnsi="Arial" w:cs="Arial"/>
                <w:sz w:val="20"/>
                <w:szCs w:val="20"/>
              </w:rPr>
              <w:t>Danang – Siem Reap</w:t>
            </w:r>
          </w:p>
        </w:tc>
        <w:tc>
          <w:tcPr>
            <w:tcW w:w="4152" w:type="dxa"/>
            <w:vAlign w:val="center"/>
          </w:tcPr>
          <w:p w14:paraId="0981F908" w14:textId="4009DE79" w:rsidR="008B2C1F" w:rsidRPr="00A26545" w:rsidRDefault="008B2C1F" w:rsidP="00A26545">
            <w:pPr>
              <w:jc w:val="center"/>
              <w:rPr>
                <w:rFonts w:ascii="Arial" w:hAnsi="Arial" w:cs="Arial"/>
                <w:sz w:val="20"/>
                <w:szCs w:val="20"/>
              </w:rPr>
            </w:pPr>
            <w:r w:rsidRPr="00A26545">
              <w:rPr>
                <w:rFonts w:ascii="Arial" w:hAnsi="Arial" w:cs="Arial"/>
                <w:sz w:val="20"/>
                <w:szCs w:val="20"/>
              </w:rPr>
              <w:t>255 USD por vía</w:t>
            </w:r>
          </w:p>
        </w:tc>
      </w:tr>
      <w:tr w:rsidR="008B2C1F" w:rsidRPr="00A26545" w14:paraId="32B72481" w14:textId="77777777" w:rsidTr="00A26545">
        <w:trPr>
          <w:trHeight w:val="313"/>
          <w:jc w:val="center"/>
        </w:trPr>
        <w:tc>
          <w:tcPr>
            <w:tcW w:w="7558" w:type="dxa"/>
            <w:gridSpan w:val="2"/>
            <w:vAlign w:val="center"/>
          </w:tcPr>
          <w:p w14:paraId="31981700" w14:textId="77777777" w:rsidR="008B2C1F" w:rsidRPr="00A26545" w:rsidRDefault="008B2C1F" w:rsidP="00A26545">
            <w:pPr>
              <w:jc w:val="center"/>
              <w:rPr>
                <w:rFonts w:ascii="Arial" w:hAnsi="Arial" w:cs="Arial"/>
                <w:sz w:val="20"/>
                <w:szCs w:val="20"/>
              </w:rPr>
            </w:pPr>
            <w:r w:rsidRPr="00A26545">
              <w:rPr>
                <w:rFonts w:ascii="Arial" w:hAnsi="Arial" w:cs="Arial"/>
                <w:sz w:val="20"/>
                <w:szCs w:val="20"/>
              </w:rPr>
              <w:t>*Tarifas orientativas sujeta a disponibilidad y cambios al momento de reservar</w:t>
            </w:r>
          </w:p>
        </w:tc>
      </w:tr>
    </w:tbl>
    <w:p w14:paraId="70F8F7FD" w14:textId="77777777" w:rsidR="00C37EF2" w:rsidRDefault="00C37EF2" w:rsidP="00C37EF2">
      <w:pPr>
        <w:jc w:val="both"/>
        <w:rPr>
          <w:rFonts w:ascii="Arial" w:hAnsi="Arial" w:cs="Arial"/>
          <w:sz w:val="20"/>
          <w:szCs w:val="20"/>
        </w:rPr>
      </w:pPr>
    </w:p>
    <w:p w14:paraId="641F5149" w14:textId="211E5A62" w:rsidR="00C81497" w:rsidRDefault="006466B7" w:rsidP="00C81497">
      <w:pPr>
        <w:jc w:val="both"/>
        <w:rPr>
          <w:rFonts w:ascii="Arial" w:hAnsi="Arial" w:cs="Arial"/>
          <w:sz w:val="20"/>
          <w:szCs w:val="20"/>
        </w:rPr>
      </w:pPr>
      <w:r w:rsidRPr="00E41D5A">
        <w:rPr>
          <w:noProof/>
          <w:sz w:val="22"/>
          <w:szCs w:val="22"/>
          <w:lang w:val="es-ES" w:eastAsia="es-ES"/>
        </w:rPr>
        <w:lastRenderedPageBreak/>
        <mc:AlternateContent>
          <mc:Choice Requires="wps">
            <w:drawing>
              <wp:anchor distT="0" distB="0" distL="114300" distR="114300" simplePos="0" relativeHeight="251678720" behindDoc="0" locked="0" layoutInCell="1" allowOverlap="1" wp14:anchorId="0FE0A6D0" wp14:editId="7DBC5D22">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29" style="position:absolute;left:0;text-align:left;margin-left:-.75pt;margin-top:3.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" fillcolor="#0ad0f9" strokecolor="#404040 [2429]" strokeweight="1pt">
                <v:textbo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v:textbox>
                <w10:wrap type="through"/>
              </v:rect>
            </w:pict>
          </mc:Fallback>
        </mc:AlternateContent>
      </w:r>
    </w:p>
    <w:p w14:paraId="29A8BE7E" w14:textId="57857E8D" w:rsidR="006466B7" w:rsidRDefault="006466B7" w:rsidP="006466B7">
      <w:pPr>
        <w:rPr>
          <w:rFonts w:ascii="Arial" w:hAnsi="Arial" w:cs="Arial"/>
          <w:sz w:val="20"/>
          <w:szCs w:val="20"/>
        </w:rPr>
      </w:pPr>
    </w:p>
    <w:p w14:paraId="49A0BCAB" w14:textId="091E4CEB" w:rsidR="006466B7" w:rsidRDefault="006466B7" w:rsidP="006466B7">
      <w:pPr>
        <w:rPr>
          <w:rFonts w:ascii="Arial" w:hAnsi="Arial" w:cs="Arial"/>
          <w:sz w:val="20"/>
          <w:szCs w:val="20"/>
        </w:rPr>
      </w:pPr>
    </w:p>
    <w:p w14:paraId="2269AACE" w14:textId="77777777" w:rsidR="008B2C1F" w:rsidRDefault="008B2C1F" w:rsidP="006466B7">
      <w:pPr>
        <w:rPr>
          <w:rFonts w:ascii="Arial" w:hAnsi="Arial" w:cs="Arial"/>
          <w:sz w:val="20"/>
          <w:szCs w:val="20"/>
        </w:rPr>
      </w:pPr>
    </w:p>
    <w:p w14:paraId="6439DC75" w14:textId="45203534" w:rsidR="00347244" w:rsidRDefault="00347244" w:rsidP="00347244">
      <w:pPr>
        <w:pStyle w:val="Prrafodelista"/>
        <w:numPr>
          <w:ilvl w:val="0"/>
          <w:numId w:val="2"/>
        </w:numPr>
        <w:shd w:val="clear" w:color="auto" w:fill="FFFFFF" w:themeFill="background1"/>
        <w:spacing w:after="0" w:line="240" w:lineRule="auto"/>
        <w:rPr>
          <w:rFonts w:ascii="Arial" w:hAnsi="Arial" w:cs="Arial"/>
          <w:sz w:val="20"/>
          <w:szCs w:val="20"/>
        </w:rPr>
      </w:pPr>
      <w:r>
        <w:rPr>
          <w:rFonts w:ascii="Arial" w:hAnsi="Arial" w:cs="Arial"/>
          <w:sz w:val="20"/>
          <w:szCs w:val="20"/>
        </w:rPr>
        <w:t>Salidas en r</w:t>
      </w:r>
      <w:r w:rsidRPr="00347244">
        <w:rPr>
          <w:rFonts w:ascii="Arial" w:hAnsi="Arial" w:cs="Arial"/>
          <w:sz w:val="20"/>
          <w:szCs w:val="20"/>
        </w:rPr>
        <w:t xml:space="preserve">egular </w:t>
      </w:r>
      <w:r>
        <w:rPr>
          <w:rFonts w:ascii="Arial" w:hAnsi="Arial" w:cs="Arial"/>
          <w:sz w:val="20"/>
          <w:szCs w:val="20"/>
        </w:rPr>
        <w:t xml:space="preserve">cada Jueves </w:t>
      </w:r>
      <w:r w:rsidRPr="00347244">
        <w:rPr>
          <w:rFonts w:ascii="Arial" w:hAnsi="Arial" w:cs="Arial"/>
          <w:sz w:val="20"/>
          <w:szCs w:val="20"/>
        </w:rPr>
        <w:t>con guía de habla his</w:t>
      </w:r>
      <w:r>
        <w:rPr>
          <w:rFonts w:ascii="Arial" w:hAnsi="Arial" w:cs="Arial"/>
          <w:sz w:val="20"/>
          <w:szCs w:val="20"/>
        </w:rPr>
        <w:t>pana min. 2 personas.</w:t>
      </w:r>
    </w:p>
    <w:p w14:paraId="5BDFD6F4" w14:textId="77777777" w:rsidR="007F7086" w:rsidRPr="00DB0067"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DB0067">
        <w:rPr>
          <w:rFonts w:ascii="Arial" w:hAnsi="Arial" w:cs="Arial"/>
          <w:sz w:val="20"/>
          <w:szCs w:val="20"/>
        </w:rPr>
        <w:t>Tarifas sujetas a disponibilidad y cambios al momento de reservar.</w:t>
      </w:r>
    </w:p>
    <w:p w14:paraId="293101DE" w14:textId="77777777" w:rsidR="00BF046F" w:rsidRPr="00BF046F" w:rsidRDefault="00BF046F" w:rsidP="00BF046F">
      <w:pPr>
        <w:pStyle w:val="Prrafodelista"/>
        <w:numPr>
          <w:ilvl w:val="0"/>
          <w:numId w:val="2"/>
        </w:numPr>
        <w:shd w:val="clear" w:color="auto" w:fill="FFFFFF" w:themeFill="background1"/>
        <w:rPr>
          <w:rFonts w:ascii="Arial" w:hAnsi="Arial" w:cs="Arial"/>
          <w:sz w:val="20"/>
          <w:szCs w:val="20"/>
        </w:rPr>
      </w:pPr>
      <w:r w:rsidRPr="00BF046F">
        <w:rPr>
          <w:rFonts w:ascii="Arial" w:hAnsi="Arial" w:cs="Arial"/>
          <w:sz w:val="20"/>
          <w:szCs w:val="20"/>
        </w:rPr>
        <w:t>POLITICA PARA LOS NIÑOS (Servicios en tierra):</w:t>
      </w:r>
    </w:p>
    <w:p w14:paraId="5821586B" w14:textId="77777777" w:rsidR="00BF046F" w:rsidRPr="00BF046F" w:rsidRDefault="00BF046F" w:rsidP="00BF046F">
      <w:pPr>
        <w:pStyle w:val="Prrafodelista"/>
        <w:numPr>
          <w:ilvl w:val="0"/>
          <w:numId w:val="18"/>
        </w:numPr>
        <w:shd w:val="clear" w:color="auto" w:fill="FFFFFF" w:themeFill="background1"/>
        <w:rPr>
          <w:rFonts w:ascii="Arial" w:hAnsi="Arial" w:cs="Arial"/>
          <w:sz w:val="20"/>
          <w:szCs w:val="20"/>
        </w:rPr>
      </w:pPr>
      <w:r w:rsidRPr="00BF046F">
        <w:rPr>
          <w:rFonts w:ascii="Arial" w:hAnsi="Arial" w:cs="Arial"/>
          <w:sz w:val="20"/>
          <w:szCs w:val="20"/>
        </w:rPr>
        <w:t>Niños de 1-2 años: Gratuidad en el caso de compartir habitación con sus padres.</w:t>
      </w:r>
    </w:p>
    <w:p w14:paraId="1249F89C" w14:textId="77777777" w:rsidR="00BF046F" w:rsidRPr="00BF046F" w:rsidRDefault="00BF046F" w:rsidP="00BF046F">
      <w:pPr>
        <w:pStyle w:val="Prrafodelista"/>
        <w:numPr>
          <w:ilvl w:val="0"/>
          <w:numId w:val="18"/>
        </w:numPr>
        <w:shd w:val="clear" w:color="auto" w:fill="FFFFFF" w:themeFill="background1"/>
        <w:rPr>
          <w:rFonts w:ascii="Arial" w:hAnsi="Arial" w:cs="Arial"/>
          <w:sz w:val="20"/>
          <w:szCs w:val="20"/>
        </w:rPr>
      </w:pPr>
      <w:r w:rsidRPr="00BF046F">
        <w:rPr>
          <w:rFonts w:ascii="Arial" w:hAnsi="Arial" w:cs="Arial"/>
          <w:sz w:val="20"/>
          <w:szCs w:val="20"/>
        </w:rPr>
        <w:t xml:space="preserve">Niños de 2-12 años: 75 % de cargo del coste de un adulto si se usa una cama extra en la habitación de sus padres. </w:t>
      </w:r>
    </w:p>
    <w:p w14:paraId="3AD33630" w14:textId="77777777" w:rsidR="00BF046F" w:rsidRPr="00BF046F" w:rsidRDefault="00BF046F" w:rsidP="00BF046F">
      <w:pPr>
        <w:pStyle w:val="Prrafodelista"/>
        <w:numPr>
          <w:ilvl w:val="0"/>
          <w:numId w:val="18"/>
        </w:numPr>
        <w:shd w:val="clear" w:color="auto" w:fill="FFFFFF" w:themeFill="background1"/>
        <w:rPr>
          <w:rFonts w:ascii="Arial" w:hAnsi="Arial" w:cs="Arial"/>
          <w:sz w:val="20"/>
          <w:szCs w:val="20"/>
        </w:rPr>
      </w:pPr>
      <w:r w:rsidRPr="00BF046F">
        <w:rPr>
          <w:rFonts w:ascii="Arial" w:hAnsi="Arial" w:cs="Arial"/>
          <w:sz w:val="20"/>
          <w:szCs w:val="20"/>
        </w:rPr>
        <w:t>Niños de más de 12 años: Cargo como precio de un adulto</w:t>
      </w:r>
    </w:p>
    <w:p w14:paraId="73B009EE" w14:textId="0635619C" w:rsidR="00BF046F" w:rsidRDefault="00BF046F" w:rsidP="00BF046F">
      <w:pPr>
        <w:pStyle w:val="Prrafodelista"/>
        <w:numPr>
          <w:ilvl w:val="0"/>
          <w:numId w:val="2"/>
        </w:numPr>
        <w:rPr>
          <w:rFonts w:ascii="Arial" w:hAnsi="Arial" w:cs="Arial"/>
          <w:sz w:val="20"/>
          <w:szCs w:val="20"/>
        </w:rPr>
      </w:pPr>
      <w:r w:rsidRPr="00BF046F">
        <w:rPr>
          <w:rFonts w:ascii="Arial" w:hAnsi="Arial" w:cs="Arial"/>
          <w:sz w:val="20"/>
          <w:szCs w:val="20"/>
        </w:rPr>
        <w:t>El itinerario está sujeto a cambios dependiendo de los vuelos con</w:t>
      </w:r>
      <w:r>
        <w:rPr>
          <w:rFonts w:ascii="Arial" w:hAnsi="Arial" w:cs="Arial"/>
          <w:sz w:val="20"/>
          <w:szCs w:val="20"/>
        </w:rPr>
        <w:t>firmados y</w:t>
      </w:r>
      <w:r w:rsidRPr="00BF046F">
        <w:rPr>
          <w:rFonts w:ascii="Arial" w:hAnsi="Arial" w:cs="Arial"/>
          <w:sz w:val="20"/>
          <w:szCs w:val="20"/>
        </w:rPr>
        <w:t xml:space="preserve"> condiciones climáticas.</w:t>
      </w:r>
    </w:p>
    <w:p w14:paraId="11B852F0" w14:textId="62D95DD7" w:rsidR="00BF046F" w:rsidRPr="008B2C1F" w:rsidRDefault="00BF046F" w:rsidP="00BF046F">
      <w:pPr>
        <w:pStyle w:val="Prrafodelista"/>
        <w:numPr>
          <w:ilvl w:val="0"/>
          <w:numId w:val="2"/>
        </w:numPr>
        <w:rPr>
          <w:rFonts w:ascii="Arial" w:hAnsi="Arial" w:cs="Arial"/>
          <w:sz w:val="20"/>
          <w:szCs w:val="20"/>
        </w:rPr>
      </w:pPr>
      <w:r w:rsidRPr="008B2C1F">
        <w:rPr>
          <w:rFonts w:ascii="Arial" w:hAnsi="Arial" w:cs="Arial"/>
          <w:sz w:val="20"/>
          <w:szCs w:val="20"/>
        </w:rPr>
        <w:t>Todos los serv</w:t>
      </w:r>
      <w:r>
        <w:rPr>
          <w:rFonts w:ascii="Arial" w:hAnsi="Arial" w:cs="Arial"/>
          <w:sz w:val="20"/>
          <w:szCs w:val="20"/>
        </w:rPr>
        <w:t>icios son en regular compartido.</w:t>
      </w:r>
    </w:p>
    <w:p w14:paraId="350812F8" w14:textId="77777777" w:rsidR="00BF046F" w:rsidRPr="008B2C1F" w:rsidRDefault="00BF046F" w:rsidP="00BF046F">
      <w:pPr>
        <w:pStyle w:val="Prrafodelista"/>
        <w:numPr>
          <w:ilvl w:val="0"/>
          <w:numId w:val="2"/>
        </w:numPr>
        <w:rPr>
          <w:rFonts w:ascii="Arial" w:hAnsi="Arial" w:cs="Arial"/>
          <w:sz w:val="20"/>
          <w:szCs w:val="20"/>
        </w:rPr>
      </w:pPr>
      <w:r w:rsidRPr="008B2C1F">
        <w:rPr>
          <w:rFonts w:ascii="Arial" w:hAnsi="Arial" w:cs="Arial"/>
          <w:sz w:val="20"/>
          <w:szCs w:val="20"/>
        </w:rPr>
        <w:t xml:space="preserve">No se requieren oficialmente vacunas, pero se aconseja a los visitantes que consulten a su doctor para consultar medidas preventivas, especialmente  recomendadas son la inoculación de vacunas contra la fiebre tifoidea, el tétanos, la hepatitis A y B y la malaria.  </w:t>
      </w:r>
    </w:p>
    <w:p w14:paraId="6E7F463A" w14:textId="77777777" w:rsidR="00BF046F" w:rsidRPr="008B2C1F" w:rsidRDefault="00BF046F" w:rsidP="00BF046F">
      <w:pPr>
        <w:pStyle w:val="Prrafodelista"/>
        <w:numPr>
          <w:ilvl w:val="0"/>
          <w:numId w:val="2"/>
        </w:numPr>
        <w:rPr>
          <w:rFonts w:ascii="Arial" w:hAnsi="Arial" w:cs="Arial"/>
          <w:sz w:val="20"/>
          <w:szCs w:val="20"/>
        </w:rPr>
      </w:pPr>
      <w:r w:rsidRPr="008B2C1F">
        <w:rPr>
          <w:rFonts w:ascii="Arial" w:hAnsi="Arial" w:cs="Arial"/>
          <w:sz w:val="20"/>
          <w:szCs w:val="20"/>
        </w:rPr>
        <w:t xml:space="preserve">Pasajeros colombianos requieren visados y pasaporte vigente al momento del viaje (Consulte con nosotros) </w:t>
      </w:r>
    </w:p>
    <w:p w14:paraId="7D5230CF"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55277FBE"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 xml:space="preserve">Los hoteles son previstos o similares dentro de la misma categoría y pueden variar al momento de la confirmación. </w:t>
      </w:r>
    </w:p>
    <w:p w14:paraId="675C873E"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Los itinerarios publicados pueden estar sujetos a posibles cambios en el destino, ya sea por problemas climatológicos u operativos. Las visitas detalladas pueden cambiar el orden o el día de operación.</w:t>
      </w:r>
    </w:p>
    <w:p w14:paraId="63BD52F4" w14:textId="77777777" w:rsidR="007F7086" w:rsidRPr="00CA278A" w:rsidRDefault="007F7086" w:rsidP="007F7086">
      <w:pPr>
        <w:pStyle w:val="Prrafodelista"/>
        <w:numPr>
          <w:ilvl w:val="0"/>
          <w:numId w:val="2"/>
        </w:numPr>
        <w:shd w:val="clear" w:color="auto" w:fill="FFFFFF" w:themeFill="background1"/>
        <w:spacing w:after="0" w:line="240" w:lineRule="auto"/>
        <w:rPr>
          <w:rFonts w:ascii="Arial" w:hAnsi="Arial" w:cs="Arial"/>
          <w:sz w:val="20"/>
          <w:szCs w:val="20"/>
        </w:rPr>
      </w:pPr>
      <w:r w:rsidRPr="00CA278A">
        <w:rPr>
          <w:rFonts w:ascii="Arial" w:hAnsi="Arial" w:cs="Arial"/>
          <w:sz w:val="20"/>
          <w:szCs w:val="20"/>
        </w:rPr>
        <w:t>Durante la celebración de los días de fiesta de cada país y/o ciudad, es posible que los transportes, museos, comercio, medios de elevación, teatros, etc.;  se vean afectados en sus horarios y funcionamiento, no operar o permanecer cerrados sin previo aviso.</w:t>
      </w:r>
    </w:p>
    <w:p w14:paraId="655DCCCF" w14:textId="4A0F44C3" w:rsidR="00B2756A" w:rsidRPr="00B66251" w:rsidRDefault="00817222" w:rsidP="00BA62FF">
      <w:pPr>
        <w:pStyle w:val="Prrafodelista"/>
        <w:numPr>
          <w:ilvl w:val="0"/>
          <w:numId w:val="2"/>
        </w:numPr>
        <w:shd w:val="clear" w:color="auto" w:fill="FFFFFF" w:themeFill="background1"/>
        <w:spacing w:after="0" w:line="240" w:lineRule="auto"/>
        <w:jc w:val="both"/>
        <w:rPr>
          <w:rFonts w:ascii="Arial" w:hAnsi="Arial" w:cs="Arial"/>
          <w:sz w:val="20"/>
          <w:szCs w:val="20"/>
        </w:rPr>
      </w:pPr>
      <w:r w:rsidRPr="0039002C">
        <w:rPr>
          <w:rFonts w:ascii="Arial" w:hAnsi="Arial" w:cs="Arial"/>
          <w:color w:val="000000"/>
          <w:sz w:val="20"/>
          <w:szCs w:val="20"/>
          <w:shd w:val="clear" w:color="auto" w:fill="FFFFFF"/>
        </w:rPr>
        <w:t>Servicio</w:t>
      </w:r>
      <w:r w:rsidR="007F40EA" w:rsidRPr="0039002C">
        <w:rPr>
          <w:rFonts w:ascii="Arial" w:hAnsi="Arial" w:cs="Arial"/>
          <w:color w:val="000000"/>
          <w:sz w:val="20"/>
          <w:szCs w:val="20"/>
          <w:shd w:val="clear" w:color="auto" w:fill="FFFFFF"/>
        </w:rPr>
        <w:t>s</w:t>
      </w:r>
      <w:r w:rsidRPr="0039002C">
        <w:rPr>
          <w:rFonts w:ascii="Arial" w:hAnsi="Arial" w:cs="Arial"/>
          <w:color w:val="000000"/>
          <w:sz w:val="20"/>
          <w:szCs w:val="20"/>
          <w:shd w:val="clear" w:color="auto" w:fill="FFFFFF"/>
        </w:rPr>
        <w:t xml:space="preserve"> no tomados en destino no serán reembolsables.</w:t>
      </w:r>
    </w:p>
    <w:p w14:paraId="793A9ED8" w14:textId="77777777" w:rsidR="00B66251" w:rsidRPr="008B2C1F" w:rsidRDefault="00B66251" w:rsidP="00B66251">
      <w:pPr>
        <w:pStyle w:val="Prrafodelista"/>
        <w:numPr>
          <w:ilvl w:val="0"/>
          <w:numId w:val="2"/>
        </w:numPr>
        <w:rPr>
          <w:rFonts w:ascii="Arial" w:hAnsi="Arial" w:cs="Arial"/>
          <w:sz w:val="20"/>
          <w:szCs w:val="20"/>
        </w:rPr>
      </w:pPr>
      <w:r w:rsidRPr="008B2C1F">
        <w:rPr>
          <w:rFonts w:ascii="Arial" w:hAnsi="Arial" w:cs="Arial"/>
          <w:sz w:val="20"/>
          <w:szCs w:val="20"/>
        </w:rPr>
        <w:t>Peso del equipaje en vuelos domésticos en Tailandia es muy restrictivo, por lo que se recomienda llevar equipaje de bodega y mano pequeños.</w:t>
      </w:r>
    </w:p>
    <w:p w14:paraId="0140D13D" w14:textId="77777777" w:rsidR="00B66251" w:rsidRPr="008B2C1F" w:rsidRDefault="00B66251" w:rsidP="00B66251">
      <w:pPr>
        <w:pStyle w:val="Prrafodelista"/>
        <w:numPr>
          <w:ilvl w:val="0"/>
          <w:numId w:val="2"/>
        </w:numPr>
        <w:rPr>
          <w:rFonts w:ascii="Arial" w:hAnsi="Arial" w:cs="Arial"/>
          <w:sz w:val="20"/>
          <w:szCs w:val="20"/>
        </w:rPr>
      </w:pPr>
      <w:r w:rsidRPr="008B2C1F">
        <w:rPr>
          <w:rFonts w:ascii="Arial" w:hAnsi="Arial" w:cs="Arial"/>
          <w:sz w:val="20"/>
          <w:szCs w:val="20"/>
        </w:rPr>
        <w:t>Horario Check In 13:00 o 14:00 y horario Check Out 11:00 o 12:00</w:t>
      </w:r>
    </w:p>
    <w:p w14:paraId="789DC52A" w14:textId="72F816C0" w:rsidR="00B17722" w:rsidRDefault="0006425B" w:rsidP="00E37D75">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Tarifas no aplican para grupos.</w:t>
      </w:r>
    </w:p>
    <w:p w14:paraId="6C134DA2" w14:textId="77777777" w:rsidR="0018285C" w:rsidRDefault="0018285C" w:rsidP="007F7086">
      <w:pPr>
        <w:shd w:val="clear" w:color="auto" w:fill="FFFFFF" w:themeFill="background1"/>
        <w:jc w:val="both"/>
        <w:rPr>
          <w:rFonts w:ascii="Arial" w:hAnsi="Arial" w:cs="Arial"/>
          <w:b/>
          <w:sz w:val="20"/>
          <w:szCs w:val="20"/>
          <w:lang w:val="es-ES"/>
        </w:rPr>
      </w:pPr>
    </w:p>
    <w:p w14:paraId="41F2862B" w14:textId="76553115" w:rsidR="0018285C" w:rsidRPr="0018285C" w:rsidRDefault="0018285C" w:rsidP="007F7086">
      <w:pPr>
        <w:shd w:val="clear" w:color="auto" w:fill="FFFFFF" w:themeFill="background1"/>
        <w:jc w:val="both"/>
        <w:rPr>
          <w:rFonts w:ascii="Arial" w:hAnsi="Arial" w:cs="Arial"/>
          <w:sz w:val="20"/>
          <w:szCs w:val="20"/>
          <w:lang w:val="es-ES"/>
        </w:rPr>
      </w:pPr>
      <w:r w:rsidRPr="0018285C">
        <w:rPr>
          <w:rFonts w:ascii="Arial" w:hAnsi="Arial" w:cs="Arial"/>
          <w:b/>
          <w:sz w:val="20"/>
          <w:szCs w:val="20"/>
          <w:lang w:val="es-ES"/>
        </w:rPr>
        <w:t>Vigencia</w:t>
      </w:r>
      <w:r>
        <w:rPr>
          <w:rFonts w:ascii="Arial" w:hAnsi="Arial" w:cs="Arial"/>
          <w:b/>
          <w:sz w:val="20"/>
          <w:szCs w:val="20"/>
          <w:lang w:val="es-ES"/>
        </w:rPr>
        <w:t xml:space="preserve"> del programa</w:t>
      </w:r>
      <w:r w:rsidRPr="0018285C">
        <w:rPr>
          <w:rFonts w:ascii="Arial" w:hAnsi="Arial" w:cs="Arial"/>
          <w:b/>
          <w:sz w:val="20"/>
          <w:szCs w:val="20"/>
          <w:lang w:val="es-ES"/>
        </w:rPr>
        <w:t>:</w:t>
      </w:r>
      <w:r w:rsidRPr="0018285C">
        <w:rPr>
          <w:rFonts w:ascii="Arial" w:hAnsi="Arial" w:cs="Arial"/>
          <w:sz w:val="20"/>
          <w:szCs w:val="20"/>
          <w:lang w:val="es-ES"/>
        </w:rPr>
        <w:t xml:space="preserve"> </w:t>
      </w:r>
      <w:r w:rsidR="004E32AA">
        <w:rPr>
          <w:rFonts w:ascii="Arial" w:hAnsi="Arial" w:cs="Arial"/>
          <w:sz w:val="20"/>
          <w:szCs w:val="20"/>
          <w:lang w:val="es-ES"/>
        </w:rPr>
        <w:t>Febrero 7 a Marzo</w:t>
      </w:r>
      <w:r w:rsidRPr="0018285C">
        <w:rPr>
          <w:rFonts w:ascii="Arial" w:hAnsi="Arial" w:cs="Arial"/>
          <w:sz w:val="20"/>
          <w:szCs w:val="20"/>
          <w:lang w:val="es-ES"/>
        </w:rPr>
        <w:t xml:space="preserve"> </w:t>
      </w:r>
      <w:r w:rsidR="004E32AA">
        <w:rPr>
          <w:rFonts w:ascii="Arial" w:hAnsi="Arial" w:cs="Arial"/>
          <w:sz w:val="20"/>
          <w:szCs w:val="20"/>
          <w:lang w:val="es-ES"/>
        </w:rPr>
        <w:t>3</w:t>
      </w:r>
      <w:r w:rsidR="00CD64DC">
        <w:rPr>
          <w:rFonts w:ascii="Arial" w:hAnsi="Arial" w:cs="Arial"/>
          <w:sz w:val="20"/>
          <w:szCs w:val="20"/>
          <w:lang w:val="es-ES"/>
        </w:rPr>
        <w:t>1</w:t>
      </w:r>
      <w:r w:rsidRPr="0018285C">
        <w:rPr>
          <w:rFonts w:ascii="Arial" w:hAnsi="Arial" w:cs="Arial"/>
          <w:sz w:val="20"/>
          <w:szCs w:val="20"/>
          <w:lang w:val="es-ES"/>
        </w:rPr>
        <w:t xml:space="preserve"> </w:t>
      </w:r>
      <w:r w:rsidR="004E32AA">
        <w:rPr>
          <w:rFonts w:ascii="Arial" w:hAnsi="Arial" w:cs="Arial"/>
          <w:sz w:val="20"/>
          <w:szCs w:val="20"/>
          <w:lang w:val="es-ES"/>
        </w:rPr>
        <w:t>de</w:t>
      </w:r>
      <w:r w:rsidR="00CD64DC">
        <w:rPr>
          <w:rFonts w:ascii="Arial" w:hAnsi="Arial" w:cs="Arial"/>
          <w:sz w:val="20"/>
          <w:szCs w:val="20"/>
          <w:lang w:val="es-ES"/>
        </w:rPr>
        <w:t xml:space="preserve"> </w:t>
      </w:r>
      <w:r w:rsidRPr="0018285C">
        <w:rPr>
          <w:rFonts w:ascii="Arial" w:hAnsi="Arial" w:cs="Arial"/>
          <w:sz w:val="20"/>
          <w:szCs w:val="20"/>
          <w:lang w:val="es-ES"/>
        </w:rPr>
        <w:t>2018</w:t>
      </w:r>
      <w:r w:rsidR="004E32AA">
        <w:rPr>
          <w:rFonts w:ascii="Arial" w:hAnsi="Arial" w:cs="Arial"/>
          <w:sz w:val="20"/>
          <w:szCs w:val="20"/>
          <w:lang w:val="es-ES"/>
        </w:rPr>
        <w:t>,</w:t>
      </w:r>
      <w:r w:rsidRPr="0018285C">
        <w:rPr>
          <w:rFonts w:ascii="Arial" w:hAnsi="Arial" w:cs="Arial"/>
          <w:sz w:val="20"/>
          <w:szCs w:val="20"/>
          <w:lang w:val="es-ES"/>
        </w:rPr>
        <w:t xml:space="preserve"> como último día de </w:t>
      </w:r>
      <w:r w:rsidR="00CD64DC">
        <w:rPr>
          <w:rFonts w:ascii="Arial" w:hAnsi="Arial" w:cs="Arial"/>
          <w:sz w:val="20"/>
          <w:szCs w:val="20"/>
          <w:lang w:val="es-ES"/>
        </w:rPr>
        <w:t>regreso.</w:t>
      </w:r>
    </w:p>
    <w:p w14:paraId="1011E83B" w14:textId="77777777" w:rsidR="0018285C" w:rsidRPr="00B66251" w:rsidRDefault="0018285C" w:rsidP="007F7086">
      <w:pPr>
        <w:shd w:val="clear" w:color="auto" w:fill="FFFFFF" w:themeFill="background1"/>
        <w:jc w:val="both"/>
        <w:rPr>
          <w:rFonts w:ascii="Arial" w:hAnsi="Arial" w:cs="Arial"/>
          <w:sz w:val="20"/>
          <w:szCs w:val="20"/>
          <w:lang w:val="es-ES"/>
        </w:rPr>
      </w:pPr>
    </w:p>
    <w:p w14:paraId="3B964334" w14:textId="77777777" w:rsidR="0018285C" w:rsidRDefault="0018285C" w:rsidP="00170E76">
      <w:pPr>
        <w:shd w:val="clear" w:color="auto" w:fill="FFFFFF" w:themeFill="background1"/>
        <w:jc w:val="both"/>
        <w:rPr>
          <w:rFonts w:ascii="Arial" w:hAnsi="Arial" w:cs="Arial"/>
          <w:sz w:val="20"/>
          <w:szCs w:val="20"/>
        </w:rPr>
      </w:pPr>
    </w:p>
    <w:p w14:paraId="2EA7BF05" w14:textId="77777777" w:rsidR="00B66251" w:rsidRDefault="00B66251" w:rsidP="0018285C">
      <w:pPr>
        <w:shd w:val="clear" w:color="auto" w:fill="FFFFFF" w:themeFill="background1"/>
        <w:jc w:val="center"/>
        <w:rPr>
          <w:rFonts w:ascii="Arial" w:hAnsi="Arial" w:cs="Arial"/>
          <w:i/>
          <w:sz w:val="20"/>
          <w:szCs w:val="20"/>
          <w:u w:val="single"/>
        </w:rPr>
      </w:pPr>
      <w:bookmarkStart w:id="0" w:name="_GoBack"/>
      <w:bookmarkEnd w:id="0"/>
    </w:p>
    <w:p w14:paraId="7457DC96" w14:textId="77777777" w:rsidR="00B66251" w:rsidRDefault="00B66251" w:rsidP="0018285C">
      <w:pPr>
        <w:shd w:val="clear" w:color="auto" w:fill="FFFFFF" w:themeFill="background1"/>
        <w:jc w:val="center"/>
        <w:rPr>
          <w:rFonts w:ascii="Arial" w:hAnsi="Arial" w:cs="Arial"/>
          <w:i/>
          <w:sz w:val="20"/>
          <w:szCs w:val="20"/>
          <w:u w:val="single"/>
        </w:rPr>
      </w:pPr>
    </w:p>
    <w:p w14:paraId="69B64D8E" w14:textId="77777777" w:rsidR="00B66251" w:rsidRDefault="00B66251" w:rsidP="0018285C">
      <w:pPr>
        <w:shd w:val="clear" w:color="auto" w:fill="FFFFFF" w:themeFill="background1"/>
        <w:jc w:val="center"/>
        <w:rPr>
          <w:rFonts w:ascii="Arial" w:hAnsi="Arial" w:cs="Arial"/>
          <w:i/>
          <w:sz w:val="20"/>
          <w:szCs w:val="20"/>
          <w:u w:val="single"/>
        </w:rPr>
      </w:pPr>
    </w:p>
    <w:p w14:paraId="11CA27C4" w14:textId="77777777" w:rsidR="00B66251" w:rsidRDefault="00B66251" w:rsidP="0018285C">
      <w:pPr>
        <w:shd w:val="clear" w:color="auto" w:fill="FFFFFF" w:themeFill="background1"/>
        <w:jc w:val="center"/>
        <w:rPr>
          <w:rFonts w:ascii="Arial" w:hAnsi="Arial" w:cs="Arial"/>
          <w:i/>
          <w:sz w:val="20"/>
          <w:szCs w:val="20"/>
          <w:u w:val="single"/>
        </w:rPr>
      </w:pPr>
    </w:p>
    <w:p w14:paraId="116611FF" w14:textId="2C33E1D4" w:rsidR="00170E76" w:rsidRPr="0018285C" w:rsidRDefault="0018285C" w:rsidP="0018285C">
      <w:pPr>
        <w:shd w:val="clear" w:color="auto" w:fill="FFFFFF" w:themeFill="background1"/>
        <w:jc w:val="center"/>
        <w:rPr>
          <w:rFonts w:ascii="Arial" w:hAnsi="Arial" w:cs="Arial"/>
          <w:i/>
          <w:sz w:val="20"/>
          <w:szCs w:val="20"/>
          <w:u w:val="single"/>
        </w:rPr>
      </w:pPr>
      <w:r w:rsidRPr="0018285C">
        <w:rPr>
          <w:rFonts w:ascii="Arial" w:hAnsi="Arial" w:cs="Arial"/>
          <w:i/>
          <w:sz w:val="20"/>
          <w:szCs w:val="20"/>
          <w:u w:val="single"/>
        </w:rPr>
        <w:t xml:space="preserve">CONSULTE NUESTRA CLÁUSULA DE RESPONSABILIDAD EN </w:t>
      </w:r>
      <w:r w:rsidRPr="0018285C">
        <w:rPr>
          <w:rFonts w:ascii="Arial" w:hAnsi="Arial" w:cs="Arial"/>
          <w:b/>
          <w:i/>
          <w:sz w:val="20"/>
          <w:szCs w:val="20"/>
          <w:u w:val="single"/>
        </w:rPr>
        <w:t>WWW.TURIVEL.COM</w:t>
      </w:r>
    </w:p>
    <w:p w14:paraId="07436EFE" w14:textId="77777777" w:rsidR="007F7086" w:rsidRPr="00170E76" w:rsidRDefault="007F7086" w:rsidP="00170E76">
      <w:pPr>
        <w:shd w:val="clear" w:color="auto" w:fill="FFFFFF" w:themeFill="background1"/>
        <w:jc w:val="both"/>
        <w:rPr>
          <w:rFonts w:ascii="Arial" w:hAnsi="Arial" w:cs="Arial"/>
          <w:sz w:val="20"/>
          <w:szCs w:val="20"/>
          <w:lang w:val="es-CO"/>
        </w:rPr>
      </w:pPr>
    </w:p>
    <w:sectPr w:rsidR="007F7086" w:rsidRPr="00170E76" w:rsidSect="008B5EAA">
      <w:headerReference w:type="default" r:id="rId11"/>
      <w:footerReference w:type="default" r:id="rId12"/>
      <w:headerReference w:type="first" r:id="rId13"/>
      <w:footerReference w:type="first" r:id="rId14"/>
      <w:type w:val="continuous"/>
      <w:pgSz w:w="12240" w:h="15840"/>
      <w:pgMar w:top="927" w:right="1701" w:bottom="1417" w:left="1701" w:header="708" w:footer="3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6151" w14:textId="77777777" w:rsidR="00433464" w:rsidRDefault="00433464" w:rsidP="00484471">
      <w:r>
        <w:separator/>
      </w:r>
    </w:p>
  </w:endnote>
  <w:endnote w:type="continuationSeparator" w:id="0">
    <w:p w14:paraId="2ABDBD3E" w14:textId="77777777" w:rsidR="00433464" w:rsidRDefault="00433464"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2087" w14:textId="7E0193E3" w:rsidR="003F4A67" w:rsidRDefault="003F4A67">
    <w:pPr>
      <w:pStyle w:val="Piedepgina"/>
    </w:pPr>
  </w:p>
  <w:p w14:paraId="3E2F9132" w14:textId="0A82DE2B" w:rsidR="00C958D5" w:rsidRDefault="00C958D5" w:rsidP="007F7086">
    <w:pPr>
      <w:pStyle w:val="Piedepgina"/>
      <w:tabs>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EDDE" w14:textId="315EDA33" w:rsidR="007A5052" w:rsidRDefault="005F2DA7" w:rsidP="008B5EAA">
    <w:pPr>
      <w:pStyle w:val="Piedepgina"/>
      <w:tabs>
        <w:tab w:val="right" w:pos="8838"/>
      </w:tabs>
      <w:rPr>
        <w:rFonts w:ascii="Arial" w:hAnsi="Arial" w:cs="Arial"/>
        <w:bCs/>
        <w:sz w:val="18"/>
        <w:szCs w:val="20"/>
        <w:lang w:val="en-US"/>
      </w:rPr>
    </w:pPr>
    <w:r w:rsidRPr="006466B7">
      <w:rPr>
        <w:lang w:val="en-US"/>
      </w:rPr>
      <w:t>RNT 4458</w:t>
    </w:r>
    <w:r w:rsidR="008B2C1F">
      <w:rPr>
        <w:lang w:val="en-US"/>
      </w:rPr>
      <w:tab/>
    </w:r>
    <w:r w:rsidR="008B2C1F">
      <w:rPr>
        <w:lang w:val="en-US"/>
      </w:rPr>
      <w:tab/>
    </w:r>
    <w:r w:rsidR="008B5EAA" w:rsidRPr="006466B7">
      <w:rPr>
        <w:rFonts w:ascii="Arial" w:hAnsi="Arial" w:cs="Arial"/>
        <w:bCs/>
        <w:sz w:val="18"/>
        <w:szCs w:val="20"/>
        <w:lang w:val="en-US"/>
      </w:rPr>
      <w:t>E</w:t>
    </w:r>
    <w:r w:rsidR="008B2C1F">
      <w:rPr>
        <w:rFonts w:ascii="Arial" w:hAnsi="Arial" w:cs="Arial"/>
        <w:bCs/>
        <w:sz w:val="18"/>
        <w:szCs w:val="20"/>
        <w:lang w:val="en-US"/>
      </w:rPr>
      <w:t>MI INT- 1 TAILANDIA</w:t>
    </w:r>
  </w:p>
  <w:p w14:paraId="39A95CEE" w14:textId="5B5AE95D" w:rsidR="008B2C1F" w:rsidRPr="006466B7" w:rsidRDefault="008B2C1F" w:rsidP="008B5EAA">
    <w:pPr>
      <w:pStyle w:val="Piedepgina"/>
      <w:tabs>
        <w:tab w:val="right" w:pos="8838"/>
      </w:tabs>
      <w:rPr>
        <w:lang w:val="en-US"/>
      </w:rPr>
    </w:pPr>
    <w:r>
      <w:rPr>
        <w:rFonts w:ascii="Arial" w:hAnsi="Arial" w:cs="Arial"/>
        <w:sz w:val="18"/>
        <w:szCs w:val="20"/>
        <w:lang w:val="en-US"/>
      </w:rPr>
      <w:tab/>
    </w:r>
    <w:r>
      <w:rPr>
        <w:rFonts w:ascii="Arial" w:hAnsi="Arial" w:cs="Arial"/>
        <w:sz w:val="18"/>
        <w:szCs w:val="20"/>
        <w:lang w:val="en-US"/>
      </w:rPr>
      <w:tab/>
    </w:r>
    <w:r w:rsidRPr="006466B7">
      <w:rPr>
        <w:rFonts w:ascii="Arial" w:hAnsi="Arial" w:cs="Arial"/>
        <w:sz w:val="18"/>
        <w:szCs w:val="20"/>
        <w:lang w:val="en-US"/>
      </w:rPr>
      <w:t xml:space="preserve">Act. </w:t>
    </w:r>
    <w:r>
      <w:rPr>
        <w:rFonts w:ascii="Arial" w:hAnsi="Arial" w:cs="Arial"/>
        <w:sz w:val="18"/>
        <w:szCs w:val="20"/>
        <w:lang w:val="en-US"/>
      </w:rPr>
      <w:t>1</w:t>
    </w:r>
    <w:r w:rsidRPr="006466B7">
      <w:rPr>
        <w:rFonts w:ascii="Arial" w:hAnsi="Arial" w:cs="Arial"/>
        <w:sz w:val="18"/>
        <w:szCs w:val="20"/>
        <w:lang w:val="en-US"/>
      </w:rPr>
      <w:t xml:space="preserve"> – </w:t>
    </w:r>
    <w:r>
      <w:rPr>
        <w:rFonts w:ascii="Arial" w:hAnsi="Arial" w:cs="Arial"/>
        <w:sz w:val="18"/>
        <w:szCs w:val="20"/>
        <w:lang w:val="en-US"/>
      </w:rPr>
      <w:t>Feb.03</w:t>
    </w:r>
    <w:r w:rsidRPr="006466B7">
      <w:rPr>
        <w:rFonts w:ascii="Arial" w:hAnsi="Arial" w:cs="Arial"/>
        <w:sz w:val="18"/>
        <w:szCs w:val="20"/>
        <w:lang w:val="en-US"/>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4F8" w14:textId="77777777" w:rsidR="00433464" w:rsidRDefault="00433464" w:rsidP="00484471">
      <w:r>
        <w:separator/>
      </w:r>
    </w:p>
  </w:footnote>
  <w:footnote w:type="continuationSeparator" w:id="0">
    <w:p w14:paraId="30959E0D" w14:textId="77777777" w:rsidR="00433464" w:rsidRDefault="00433464"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FBA9DCF" w:rsidR="00484471" w:rsidRDefault="00484471">
    <w:pPr>
      <w:pStyle w:val="Encabezado"/>
    </w:pPr>
  </w:p>
  <w:p w14:paraId="3EB4CC9B" w14:textId="77777777" w:rsidR="00484471" w:rsidRDefault="004844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669" w14:textId="6400E2B8" w:rsidR="007A5052" w:rsidRDefault="007A5052">
    <w:pPr>
      <w:pStyle w:val="Encabezado"/>
    </w:pPr>
    <w:r>
      <w:rPr>
        <w:noProof/>
        <w:lang w:val="es-ES" w:eastAsia="es-ES"/>
      </w:rPr>
      <w:drawing>
        <wp:anchor distT="0" distB="0" distL="114300" distR="114300" simplePos="0" relativeHeight="251661312" behindDoc="0" locked="0" layoutInCell="1" allowOverlap="1" wp14:anchorId="1106A7A8" wp14:editId="0441CA00">
          <wp:simplePos x="0" y="0"/>
          <wp:positionH relativeFrom="margin">
            <wp:posOffset>3274060</wp:posOffset>
          </wp:positionH>
          <wp:positionV relativeFrom="margin">
            <wp:posOffset>-481965</wp:posOffset>
          </wp:positionV>
          <wp:extent cx="3022600" cy="80264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55E7B"/>
    <w:multiLevelType w:val="hybridMultilevel"/>
    <w:tmpl w:val="A302E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B00981"/>
    <w:multiLevelType w:val="hybridMultilevel"/>
    <w:tmpl w:val="94BA5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BF6D0A"/>
    <w:multiLevelType w:val="hybridMultilevel"/>
    <w:tmpl w:val="D8E8E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136636"/>
    <w:multiLevelType w:val="hybridMultilevel"/>
    <w:tmpl w:val="0358AE4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7714A5"/>
    <w:multiLevelType w:val="hybridMultilevel"/>
    <w:tmpl w:val="5D3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4"/>
  </w:num>
  <w:num w:numId="5">
    <w:abstractNumId w:val="2"/>
  </w:num>
  <w:num w:numId="6">
    <w:abstractNumId w:val="13"/>
  </w:num>
  <w:num w:numId="7">
    <w:abstractNumId w:val="5"/>
  </w:num>
  <w:num w:numId="8">
    <w:abstractNumId w:val="11"/>
  </w:num>
  <w:num w:numId="9">
    <w:abstractNumId w:val="12"/>
  </w:num>
  <w:num w:numId="10">
    <w:abstractNumId w:val="10"/>
  </w:num>
  <w:num w:numId="11">
    <w:abstractNumId w:val="8"/>
  </w:num>
  <w:num w:numId="12">
    <w:abstractNumId w:val="7"/>
  </w:num>
  <w:num w:numId="13">
    <w:abstractNumId w:val="16"/>
  </w:num>
  <w:num w:numId="14">
    <w:abstractNumId w:val="15"/>
  </w:num>
  <w:num w:numId="15">
    <w:abstractNumId w:val="1"/>
  </w:num>
  <w:num w:numId="16">
    <w:abstractNumId w:val="9"/>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0C35"/>
    <w:rsid w:val="000124EA"/>
    <w:rsid w:val="00021622"/>
    <w:rsid w:val="000236BB"/>
    <w:rsid w:val="0004412F"/>
    <w:rsid w:val="0005167E"/>
    <w:rsid w:val="0006425B"/>
    <w:rsid w:val="00065A8F"/>
    <w:rsid w:val="0009229F"/>
    <w:rsid w:val="000A6A09"/>
    <w:rsid w:val="000B442D"/>
    <w:rsid w:val="000B6514"/>
    <w:rsid w:val="000F705E"/>
    <w:rsid w:val="001103B4"/>
    <w:rsid w:val="00114E6A"/>
    <w:rsid w:val="00137867"/>
    <w:rsid w:val="00170E76"/>
    <w:rsid w:val="00171DFC"/>
    <w:rsid w:val="00174E09"/>
    <w:rsid w:val="0018285C"/>
    <w:rsid w:val="00194F28"/>
    <w:rsid w:val="001A1377"/>
    <w:rsid w:val="001A4A46"/>
    <w:rsid w:val="001C2FBC"/>
    <w:rsid w:val="001C7073"/>
    <w:rsid w:val="001D299B"/>
    <w:rsid w:val="001E4A48"/>
    <w:rsid w:val="001F693E"/>
    <w:rsid w:val="00210335"/>
    <w:rsid w:val="002133F3"/>
    <w:rsid w:val="00250460"/>
    <w:rsid w:val="002527BE"/>
    <w:rsid w:val="00254C36"/>
    <w:rsid w:val="002617D5"/>
    <w:rsid w:val="00265B46"/>
    <w:rsid w:val="0027591E"/>
    <w:rsid w:val="002B0E52"/>
    <w:rsid w:val="002E7142"/>
    <w:rsid w:val="0031111D"/>
    <w:rsid w:val="00311A00"/>
    <w:rsid w:val="00322AE3"/>
    <w:rsid w:val="00334ADE"/>
    <w:rsid w:val="00346D4B"/>
    <w:rsid w:val="00347244"/>
    <w:rsid w:val="00375866"/>
    <w:rsid w:val="0039002C"/>
    <w:rsid w:val="00390C5D"/>
    <w:rsid w:val="003A4550"/>
    <w:rsid w:val="003B16BD"/>
    <w:rsid w:val="003F4A67"/>
    <w:rsid w:val="00411B08"/>
    <w:rsid w:val="00416B3C"/>
    <w:rsid w:val="00425D90"/>
    <w:rsid w:val="00433464"/>
    <w:rsid w:val="00441675"/>
    <w:rsid w:val="00446823"/>
    <w:rsid w:val="004546D7"/>
    <w:rsid w:val="00484471"/>
    <w:rsid w:val="004A7F6B"/>
    <w:rsid w:val="004C6E75"/>
    <w:rsid w:val="004D4343"/>
    <w:rsid w:val="004E32AA"/>
    <w:rsid w:val="004F2007"/>
    <w:rsid w:val="00505429"/>
    <w:rsid w:val="00506717"/>
    <w:rsid w:val="00541B26"/>
    <w:rsid w:val="0056215F"/>
    <w:rsid w:val="005738C7"/>
    <w:rsid w:val="005B48FF"/>
    <w:rsid w:val="005C33D1"/>
    <w:rsid w:val="005D1460"/>
    <w:rsid w:val="005E386C"/>
    <w:rsid w:val="005F149C"/>
    <w:rsid w:val="005F2DA7"/>
    <w:rsid w:val="006427E0"/>
    <w:rsid w:val="006459A0"/>
    <w:rsid w:val="006466B7"/>
    <w:rsid w:val="006870EC"/>
    <w:rsid w:val="006A5BBF"/>
    <w:rsid w:val="006B3684"/>
    <w:rsid w:val="006E455A"/>
    <w:rsid w:val="00722C3B"/>
    <w:rsid w:val="00736A4C"/>
    <w:rsid w:val="00743F33"/>
    <w:rsid w:val="007953A1"/>
    <w:rsid w:val="007A1071"/>
    <w:rsid w:val="007A5052"/>
    <w:rsid w:val="007F40EA"/>
    <w:rsid w:val="007F7086"/>
    <w:rsid w:val="00817222"/>
    <w:rsid w:val="0083419A"/>
    <w:rsid w:val="00842050"/>
    <w:rsid w:val="00861164"/>
    <w:rsid w:val="00886F5C"/>
    <w:rsid w:val="008B2C1F"/>
    <w:rsid w:val="008B5CBC"/>
    <w:rsid w:val="008B5EAA"/>
    <w:rsid w:val="008B69D2"/>
    <w:rsid w:val="008D4099"/>
    <w:rsid w:val="008F5DA7"/>
    <w:rsid w:val="008F734B"/>
    <w:rsid w:val="0091475C"/>
    <w:rsid w:val="00915B2D"/>
    <w:rsid w:val="00947AFB"/>
    <w:rsid w:val="009530A3"/>
    <w:rsid w:val="0096049C"/>
    <w:rsid w:val="009707CB"/>
    <w:rsid w:val="009C3244"/>
    <w:rsid w:val="009D126B"/>
    <w:rsid w:val="009F7BEB"/>
    <w:rsid w:val="00A22E87"/>
    <w:rsid w:val="00A26545"/>
    <w:rsid w:val="00A47AEC"/>
    <w:rsid w:val="00A869CC"/>
    <w:rsid w:val="00A87035"/>
    <w:rsid w:val="00A95E9E"/>
    <w:rsid w:val="00AA7047"/>
    <w:rsid w:val="00AC510C"/>
    <w:rsid w:val="00AF5223"/>
    <w:rsid w:val="00B17722"/>
    <w:rsid w:val="00B179CD"/>
    <w:rsid w:val="00B21F16"/>
    <w:rsid w:val="00B2756A"/>
    <w:rsid w:val="00B3254B"/>
    <w:rsid w:val="00B34158"/>
    <w:rsid w:val="00B40E1C"/>
    <w:rsid w:val="00B51CCC"/>
    <w:rsid w:val="00B55852"/>
    <w:rsid w:val="00B66251"/>
    <w:rsid w:val="00B77434"/>
    <w:rsid w:val="00B83555"/>
    <w:rsid w:val="00B86250"/>
    <w:rsid w:val="00B9398B"/>
    <w:rsid w:val="00BA226A"/>
    <w:rsid w:val="00BF046F"/>
    <w:rsid w:val="00BF327F"/>
    <w:rsid w:val="00BF49F7"/>
    <w:rsid w:val="00C10B84"/>
    <w:rsid w:val="00C25D0A"/>
    <w:rsid w:val="00C37EF2"/>
    <w:rsid w:val="00C435B6"/>
    <w:rsid w:val="00C759CD"/>
    <w:rsid w:val="00C81497"/>
    <w:rsid w:val="00C8477D"/>
    <w:rsid w:val="00C958D5"/>
    <w:rsid w:val="00CA68ED"/>
    <w:rsid w:val="00CC3425"/>
    <w:rsid w:val="00CC3AB0"/>
    <w:rsid w:val="00CD522E"/>
    <w:rsid w:val="00CD64DC"/>
    <w:rsid w:val="00CD7AC2"/>
    <w:rsid w:val="00CF3D65"/>
    <w:rsid w:val="00D054A9"/>
    <w:rsid w:val="00D36678"/>
    <w:rsid w:val="00D450DD"/>
    <w:rsid w:val="00D54A34"/>
    <w:rsid w:val="00D56F22"/>
    <w:rsid w:val="00D81EC4"/>
    <w:rsid w:val="00D91F62"/>
    <w:rsid w:val="00D956DB"/>
    <w:rsid w:val="00D9583D"/>
    <w:rsid w:val="00D96F70"/>
    <w:rsid w:val="00DF0C1B"/>
    <w:rsid w:val="00E0713C"/>
    <w:rsid w:val="00E37D75"/>
    <w:rsid w:val="00E41026"/>
    <w:rsid w:val="00E41D5A"/>
    <w:rsid w:val="00E974A3"/>
    <w:rsid w:val="00EA2E88"/>
    <w:rsid w:val="00F66DE2"/>
    <w:rsid w:val="00F86DD0"/>
    <w:rsid w:val="00F90A0C"/>
    <w:rsid w:val="00FA0BD2"/>
    <w:rsid w:val="00FA36FC"/>
    <w:rsid w:val="00FB6FD4"/>
    <w:rsid w:val="00FE18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3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diasCar">
    <w:name w:val="dias Car"/>
    <w:basedOn w:val="Fuentedeprrafopredeter"/>
    <w:link w:val="dias"/>
    <w:locked/>
    <w:rsid w:val="0091475C"/>
    <w:rPr>
      <w:rFonts w:ascii="Calibri" w:hAnsi="Calibri" w:cs="Calibri"/>
      <w:b/>
      <w:bCs/>
      <w:caps/>
      <w:color w:val="000000" w:themeColor="text1"/>
    </w:rPr>
  </w:style>
  <w:style w:type="paragraph" w:customStyle="1" w:styleId="dias">
    <w:name w:val="dias"/>
    <w:basedOn w:val="Normal"/>
    <w:link w:val="diasCar"/>
    <w:qFormat/>
    <w:rsid w:val="0091475C"/>
    <w:pPr>
      <w:spacing w:before="240" w:line="120" w:lineRule="atLeast"/>
    </w:pPr>
    <w:rPr>
      <w:rFonts w:ascii="Calibri" w:hAnsi="Calibri" w:cs="Calibri"/>
      <w:b/>
      <w:bCs/>
      <w:caps/>
      <w:color w:val="000000" w:themeColor="text1"/>
    </w:rPr>
  </w:style>
  <w:style w:type="character" w:customStyle="1" w:styleId="itinerarioCar">
    <w:name w:val="itinerario Car"/>
    <w:basedOn w:val="Fuentedeprrafopredeter"/>
    <w:link w:val="itinerario"/>
    <w:locked/>
    <w:rsid w:val="0091475C"/>
    <w:rPr>
      <w:rFonts w:ascii="Calibri" w:hAnsi="Calibri" w:cs="Calibri"/>
      <w:color w:val="000000" w:themeColor="text1"/>
      <w:szCs w:val="22"/>
    </w:rPr>
  </w:style>
  <w:style w:type="paragraph" w:customStyle="1" w:styleId="itinerario">
    <w:name w:val="itinerario"/>
    <w:link w:val="itinerarioCar"/>
    <w:qFormat/>
    <w:rsid w:val="0091475C"/>
    <w:pPr>
      <w:jc w:val="both"/>
    </w:pPr>
    <w:rPr>
      <w:rFonts w:ascii="Calibri" w:hAnsi="Calibri" w:cs="Calibri"/>
      <w:color w:val="000000" w:themeColor="text1"/>
      <w:szCs w:val="22"/>
    </w:rPr>
  </w:style>
  <w:style w:type="paragraph" w:customStyle="1" w:styleId="Aurorabodytext">
    <w:name w:val="Aurora body text"/>
    <w:basedOn w:val="Normal"/>
    <w:link w:val="AurorabodytextChar"/>
    <w:qFormat/>
    <w:rsid w:val="008B2C1F"/>
    <w:pPr>
      <w:tabs>
        <w:tab w:val="left" w:pos="1350"/>
        <w:tab w:val="left" w:pos="1800"/>
      </w:tabs>
      <w:autoSpaceDE w:val="0"/>
      <w:autoSpaceDN w:val="0"/>
      <w:adjustRightInd w:val="0"/>
      <w:spacing w:before="120"/>
      <w:ind w:left="2016"/>
      <w:jc w:val="both"/>
    </w:pPr>
    <w:rPr>
      <w:rFonts w:ascii="Myriad Pro" w:eastAsia="Myriad Pro" w:hAnsi="Myriad Pro" w:cs="Times New Roman"/>
      <w:szCs w:val="22"/>
      <w:lang w:val="x-none" w:eastAsia="x-none"/>
    </w:rPr>
  </w:style>
  <w:style w:type="character" w:customStyle="1" w:styleId="AurorabodytextChar">
    <w:name w:val="Aurora body text Char"/>
    <w:link w:val="Aurorabodytext"/>
    <w:rsid w:val="008B2C1F"/>
    <w:rPr>
      <w:rFonts w:ascii="Myriad Pro" w:eastAsia="Myriad Pro" w:hAnsi="Myriad Pro" w:cs="Times New Roman"/>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25060782">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7092025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025484">
      <w:bodyDiv w:val="1"/>
      <w:marLeft w:val="0"/>
      <w:marRight w:val="0"/>
      <w:marTop w:val="0"/>
      <w:marBottom w:val="0"/>
      <w:divBdr>
        <w:top w:val="none" w:sz="0" w:space="0" w:color="auto"/>
        <w:left w:val="none" w:sz="0" w:space="0" w:color="auto"/>
        <w:bottom w:val="none" w:sz="0" w:space="0" w:color="auto"/>
        <w:right w:val="none" w:sz="0" w:space="0" w:color="auto"/>
      </w:divBdr>
    </w:div>
    <w:div w:id="553852023">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94844758">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309357866">
      <w:bodyDiv w:val="1"/>
      <w:marLeft w:val="0"/>
      <w:marRight w:val="0"/>
      <w:marTop w:val="0"/>
      <w:marBottom w:val="0"/>
      <w:divBdr>
        <w:top w:val="none" w:sz="0" w:space="0" w:color="auto"/>
        <w:left w:val="none" w:sz="0" w:space="0" w:color="auto"/>
        <w:bottom w:val="none" w:sz="0" w:space="0" w:color="auto"/>
        <w:right w:val="none" w:sz="0" w:space="0" w:color="auto"/>
      </w:divBdr>
    </w:div>
    <w:div w:id="1378046743">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876307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43073212">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C2B0-182B-4C5B-99CD-064B6418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2351</Words>
  <Characters>12933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Andrea Cuervo Cortes</cp:lastModifiedBy>
  <cp:revision>15</cp:revision>
  <dcterms:created xsi:type="dcterms:W3CDTF">2018-02-03T16:24:00Z</dcterms:created>
  <dcterms:modified xsi:type="dcterms:W3CDTF">2018-02-05T15:30:00Z</dcterms:modified>
</cp:coreProperties>
</file>